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4BE0">
      <w:pPr>
        <w:rPr>
          <w:rFonts w:hint="eastAsia" w:eastAsia="黑体"/>
          <w:lang w:val="en-US" w:eastAsia="zh-CN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bookmarkStart w:id="0" w:name="_GoBack"/>
      <w:bookmarkEnd w:id="0"/>
    </w:p>
    <w:p w14:paraId="778032F1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奖项设置及考评时间一览（暂定）</w:t>
      </w:r>
    </w:p>
    <w:p w14:paraId="004CCE5B">
      <w:pPr>
        <w:tabs>
          <w:tab w:val="left" w:pos="710"/>
        </w:tabs>
        <w:rPr>
          <w:vanish/>
        </w:rPr>
      </w:pPr>
    </w:p>
    <w:tbl>
      <w:tblPr>
        <w:tblStyle w:val="12"/>
        <w:tblpPr w:leftFromText="180" w:rightFromText="180" w:vertAnchor="text" w:horzAnchor="page" w:tblpXSpec="center" w:tblpY="17"/>
        <w:tblOverlap w:val="never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684"/>
        <w:gridCol w:w="1737"/>
        <w:gridCol w:w="1673"/>
        <w:gridCol w:w="2146"/>
      </w:tblGrid>
      <w:tr w14:paraId="5024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7C3F6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评优类别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A762A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5A270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考评方式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noWrap/>
            <w:vAlign w:val="center"/>
          </w:tcPr>
          <w:p w14:paraId="3DA57BDE"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公开考评时间</w:t>
            </w:r>
          </w:p>
        </w:tc>
      </w:tr>
      <w:tr w14:paraId="2C13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A837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团委（团总支）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9678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五四红旗团委（团总支）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803D6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过程考核+材料评审+公开考评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noWrap/>
            <w:vAlign w:val="center"/>
          </w:tcPr>
          <w:p w14:paraId="1101ADFE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 Regular" w:hAnsi="Times New Roman Regular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日，结合述职评议开展</w:t>
            </w:r>
          </w:p>
        </w:tc>
      </w:tr>
      <w:tr w14:paraId="519A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7D3E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团校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27D2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优秀团校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72D24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过程考核+公开考评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noWrap/>
            <w:vAlign w:val="center"/>
          </w:tcPr>
          <w:p w14:paraId="767337C8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D4B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A95652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班团支部</w:t>
            </w:r>
          </w:p>
        </w:tc>
        <w:tc>
          <w:tcPr>
            <w:tcW w:w="2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21B678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五四红旗班团支部标兵</w:t>
            </w:r>
          </w:p>
        </w:tc>
        <w:tc>
          <w:tcPr>
            <w:tcW w:w="1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ED412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周恩来班</w:t>
            </w:r>
          </w:p>
        </w:tc>
        <w:tc>
          <w:tcPr>
            <w:tcW w:w="16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1645D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过程考核+公开考评</w:t>
            </w:r>
          </w:p>
        </w:tc>
        <w:tc>
          <w:tcPr>
            <w:tcW w:w="2146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20CFF61E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"/>
              </w:rPr>
              <w:t>6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F22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BC689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BD86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26A60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本科生、研究生先进班集体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2C3DD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305BF5B4">
            <w:pPr>
              <w:widowControl/>
              <w:spacing w:line="360" w:lineRule="exact"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23F1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EA0E7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9612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五四红旗班团支部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78A76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4B28AD47">
            <w:pPr>
              <w:widowControl/>
              <w:spacing w:line="360" w:lineRule="exact"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1035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E3806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1A9F5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先进班团支部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04D49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过程考核</w:t>
            </w: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345EEEEC">
            <w:pPr>
              <w:widowControl/>
              <w:spacing w:line="360" w:lineRule="exact"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3538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0121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2C21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学雷锋班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D1B1E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材料评审+公开考评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 w14:paraId="7DD0847B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7C9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628AF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社团团支部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2110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五四红旗社团团支部标兵（先进社团）</w:t>
            </w:r>
          </w:p>
        </w:tc>
        <w:tc>
          <w:tcPr>
            <w:tcW w:w="16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0F4D7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过程考核+材料评审+公开考评</w:t>
            </w:r>
          </w:p>
        </w:tc>
        <w:tc>
          <w:tcPr>
            <w:tcW w:w="2146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46BDCC9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"/>
              </w:rPr>
              <w:t>2026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szCs w:val="24"/>
              </w:rPr>
              <w:t>3-4</w:t>
            </w: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0EC8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A702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25ACB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五四红旗社团团支部（优秀社团）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4B5EE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36D40478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5FAC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4FEF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C1A1F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特色专项社团团支部（社团单项奖）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46C72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38774A0C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75CC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31CFC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团小组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CCC7D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五四红旗团小组标兵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1CE80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E6CD1AD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2A6C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2175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276B5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五四红旗团小组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E17B8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440517CD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1821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AF2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80B8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先进团小组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C6EC4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4B32C4CC">
            <w:pPr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404C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7FFE8C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DFB6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优秀共青团员标兵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D9FAB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材料评审+公开考评</w:t>
            </w: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F1F6578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35C2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011D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24AB5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优秀共青团员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4D118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材料评审</w:t>
            </w: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1080E9C4">
            <w:pPr>
              <w:widowControl/>
              <w:spacing w:line="360" w:lineRule="exact"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1CE5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059B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共青团干部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7A15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优秀共青团干部标兵</w:t>
            </w: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534AB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材料评审+公开考评</w:t>
            </w: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5E48EEE2">
            <w:pPr>
              <w:widowControl/>
              <w:spacing w:line="360" w:lineRule="exact"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7316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5E9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E711D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优秀共青团干部</w:t>
            </w:r>
          </w:p>
        </w:tc>
        <w:tc>
          <w:tcPr>
            <w:tcW w:w="16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71133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材料评审</w:t>
            </w: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5E264281">
            <w:pPr>
              <w:widowControl/>
              <w:spacing w:line="360" w:lineRule="exact"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14:paraId="6E98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4ED5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84CC">
            <w:pPr>
              <w:widowControl/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</w:rPr>
              <w:t>优秀共青团干部（教工）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EDE26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</w:tcBorders>
            <w:vAlign w:val="center"/>
          </w:tcPr>
          <w:p w14:paraId="36450E15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9EC1B95">
      <w:pPr>
        <w:tabs>
          <w:tab w:val="left" w:pos="1014"/>
        </w:tabs>
        <w:spacing w:line="20" w:lineRule="exact"/>
      </w:pPr>
    </w:p>
    <w:p w14:paraId="565FB134">
      <w:pPr>
        <w:tabs>
          <w:tab w:val="left" w:pos="511"/>
        </w:tabs>
        <w:bidi w:val="0"/>
        <w:jc w:val="left"/>
        <w:rPr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37EDE"/>
    <w:multiLevelType w:val="multilevel"/>
    <w:tmpl w:val="FC537EDE"/>
    <w:lvl w:ilvl="0" w:tentative="0">
      <w:start w:val="1"/>
      <w:numFmt w:val="chineseCounting"/>
      <w:pStyle w:val="2"/>
      <w:suff w:val="nothing"/>
      <w:lvlText w:val="%1、"/>
      <w:lvlJc w:val="left"/>
      <w:pPr>
        <w:ind w:left="84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84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84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84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84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84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84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84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84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0272"/>
    <w:rsid w:val="5FDF9A25"/>
    <w:rsid w:val="673D1D9D"/>
    <w:rsid w:val="7F6F50E2"/>
    <w:rsid w:val="BFFB0272"/>
    <w:rsid w:val="DEDDBCAC"/>
    <w:rsid w:val="FFFF9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numPr>
        <w:ilvl w:val="0"/>
        <w:numId w:val="1"/>
      </w:numPr>
      <w:adjustRightInd w:val="0"/>
      <w:spacing w:beforeAutospacing="1" w:after="0" w:afterAutospacing="1" w:line="240" w:lineRule="auto"/>
      <w:ind w:left="0" w:firstLine="0" w:firstLineChars="0"/>
      <w:jc w:val="center"/>
      <w:outlineLvl w:val="0"/>
    </w:pPr>
    <w:rPr>
      <w:rFonts w:hint="eastAsia" w:ascii="宋体" w:hAnsi="宋体" w:eastAsia="Heiti SC Medium" w:cs="宋体"/>
      <w:bCs/>
      <w:color w:val="auto"/>
      <w:sz w:val="30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84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840"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4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84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84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标题 1 Char"/>
    <w:basedOn w:val="13"/>
    <w:link w:val="2"/>
    <w:qFormat/>
    <w:uiPriority w:val="0"/>
    <w:rPr>
      <w:rFonts w:ascii="宋体" w:hAnsi="宋体" w:eastAsia="Heiti SC Medium" w:cs="宋体"/>
      <w:bCs/>
      <w:color w:val="auto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377</Characters>
  <Lines>0</Lines>
  <Paragraphs>0</Paragraphs>
  <TotalTime>3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2026-01-08T16:52:00Z</dcterms:created>
  <dc:creator>李姗珊</dc:creator>
  <cp:lastModifiedBy>zhu</cp:lastModifiedBy>
  <dcterms:modified xsi:type="dcterms:W3CDTF">2026-01-09T09:42:41Z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E165BF22E68C459994F356842586DD84_13</vt:lpwstr>
  </property>
  <property fmtid="{D5CDD505-2E9C-101B-9397-08002B2CF9AE}" pid="4" name="KSOTemplateDocerSaveRecord">
    <vt:lpwstr>eyJoZGlkIjoiMzEwNTM5NzYwMDRjMzkwZTVkZjY2ODkwMGIxNGU0OTUiLCJ1c2VySWQiOiI0MzQyNzc4MjEifQ==</vt:lpwstr>
  </property>
</Properties>
</file>