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20" w:lineRule="exact"/>
        <w:ind w:firstLine="640" w:firstLineChars="0"/>
        <w:jc w:val="left"/>
        <w:rPr>
          <w:rFonts w:hint="eastAsia" w:hAnsi="华文仿宋" w:eastAsia="华文仿宋"/>
          <w:sz w:val="32"/>
          <w:lang w:eastAsia="zh-CN"/>
        </w:rPr>
      </w:pPr>
      <w:r>
        <w:rPr>
          <w:rFonts w:hint="eastAsia" w:hAnsi="华文仿宋" w:eastAsia="华文仿宋"/>
          <w:sz w:val="32"/>
        </w:rPr>
        <w:t>附件</w:t>
      </w:r>
      <w:r>
        <w:rPr>
          <w:rFonts w:hint="eastAsia" w:hAnsi="华文仿宋" w:eastAsia="华文仿宋"/>
          <w:sz w:val="32"/>
          <w:lang w:val="en-US" w:eastAsia="zh-CN"/>
        </w:rPr>
        <w:t>2</w:t>
      </w:r>
    </w:p>
    <w:p>
      <w:pPr>
        <w:pStyle w:val="2"/>
        <w:spacing w:before="0" w:beforeAutospacing="0" w:line="600" w:lineRule="exact"/>
        <w:ind w:firstLine="0"/>
        <w:jc w:val="left"/>
        <w:rPr>
          <w:rFonts w:eastAsia="华文仿宋"/>
        </w:rPr>
      </w:pPr>
    </w:p>
    <w:p>
      <w:pPr>
        <w:widowControl/>
        <w:spacing w:line="620" w:lineRule="exact"/>
        <w:jc w:val="center"/>
        <w:rPr>
          <w:rFonts w:eastAsia="方正小标宋简体"/>
          <w:b/>
          <w:bCs/>
          <w:spacing w:val="-16"/>
          <w:sz w:val="44"/>
          <w:szCs w:val="36"/>
        </w:rPr>
      </w:pPr>
      <w:r>
        <w:rPr>
          <w:rFonts w:hint="eastAsia" w:eastAsia="方正小标宋简体"/>
          <w:b/>
          <w:bCs/>
          <w:spacing w:val="-16"/>
          <w:sz w:val="44"/>
          <w:szCs w:val="36"/>
        </w:rPr>
        <w:t>南开大学第三十六届第二任研究生委员会</w:t>
      </w:r>
    </w:p>
    <w:p>
      <w:pPr>
        <w:widowControl/>
        <w:spacing w:line="620" w:lineRule="exact"/>
        <w:jc w:val="center"/>
        <w:rPr>
          <w:rFonts w:eastAsia="方正小标宋简体"/>
          <w:b/>
          <w:bCs/>
          <w:sz w:val="44"/>
          <w:szCs w:val="36"/>
        </w:rPr>
      </w:pPr>
      <w:r>
        <w:rPr>
          <w:rFonts w:hint="eastAsia" w:eastAsia="方正小标宋简体"/>
          <w:b/>
          <w:bCs/>
          <w:spacing w:val="-16"/>
          <w:sz w:val="44"/>
          <w:szCs w:val="36"/>
        </w:rPr>
        <w:t>委员 主席团候选人资格条件</w:t>
      </w:r>
    </w:p>
    <w:p>
      <w:pPr>
        <w:spacing w:line="620" w:lineRule="exact"/>
        <w:jc w:val="center"/>
        <w:rPr>
          <w:rFonts w:eastAsia="楷体" w:cs="宋体"/>
          <w:sz w:val="32"/>
          <w:szCs w:val="36"/>
        </w:rPr>
      </w:pPr>
    </w:p>
    <w:p>
      <w:pPr>
        <w:spacing w:line="620" w:lineRule="exact"/>
        <w:ind w:firstLine="640" w:firstLineChars="200"/>
        <w:jc w:val="left"/>
        <w:rPr>
          <w:rFonts w:eastAsia="仿宋_GB2312"/>
          <w:kern w:val="0"/>
          <w:sz w:val="32"/>
          <w:szCs w:val="32"/>
          <w:highlight w:val="yellow"/>
        </w:rPr>
      </w:pPr>
      <w:r>
        <w:rPr>
          <w:rFonts w:hint="eastAsia" w:eastAsia="仿宋_GB2312"/>
          <w:kern w:val="0"/>
          <w:sz w:val="32"/>
          <w:szCs w:val="32"/>
        </w:rPr>
        <w:t>为切实增强学生会、研究生会组织的政治性、先进性、群众性，南开大学第三十六届第二任研究生委员会委员、主席团候选人资格条件如下：</w:t>
      </w:r>
    </w:p>
    <w:p>
      <w:pPr>
        <w:pStyle w:val="2"/>
        <w:numPr>
          <w:ilvl w:val="0"/>
          <w:numId w:val="1"/>
        </w:numPr>
        <w:tabs>
          <w:tab w:val="clear" w:pos="2250"/>
        </w:tabs>
        <w:spacing w:before="0" w:beforeAutospacing="0" w:line="620" w:lineRule="exact"/>
        <w:ind w:left="0" w:firstLine="421" w:firstLineChars="131"/>
        <w:jc w:val="left"/>
        <w:rPr>
          <w:rFonts w:eastAsia="仿宋_GB2312"/>
          <w:szCs w:val="32"/>
        </w:rPr>
      </w:pPr>
      <w:r>
        <w:rPr>
          <w:rFonts w:hint="eastAsia" w:hAnsi="黑体" w:eastAsia="黑体"/>
          <w:b/>
          <w:szCs w:val="32"/>
        </w:rPr>
        <w:t>研究生委员候选人应具备的条件</w:t>
      </w:r>
    </w:p>
    <w:p>
      <w:pPr>
        <w:pStyle w:val="2"/>
        <w:tabs>
          <w:tab w:val="clear" w:pos="2250"/>
        </w:tabs>
        <w:spacing w:before="0" w:beforeAutospacing="0" w:line="62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(一)委员候选人应是我校正式注册的全日制研究生，承认《南开大学研究生会章程》，能够顺利完成本届委员会相关工作。</w:t>
      </w:r>
    </w:p>
    <w:p>
      <w:pPr>
        <w:spacing w:line="6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(二)应当是先进代表，须为中共党员（含预备党员）、发展对象或入党积极分子。学生工作表现特别优秀的，可以是入党申请人（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日前已申请入党），但须由学院党委出具书面推荐意见。</w:t>
      </w:r>
    </w:p>
    <w:p>
      <w:pPr>
        <w:tabs>
          <w:tab w:val="left" w:pos="210"/>
        </w:tabs>
        <w:spacing w:line="6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(三)委员候选人须正确处理工作与学习的关系，学习成绩优异，不得有不及格记录；坚守学术道德与规范，无弄虚作假行为。</w:t>
      </w:r>
    </w:p>
    <w:p>
      <w:pPr>
        <w:spacing w:line="6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(四)委员候选人应公道正派，作风优良，同广大学生保持密切联系，具有为广大同学服务的愿望和能力，具有较高威信，为我校学生工作做出较大贡献。</w:t>
      </w:r>
    </w:p>
    <w:p>
      <w:pPr>
        <w:spacing w:line="6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(五)委员候选人必须遵纪守法，不得受过学校或学院的任何处分。</w:t>
      </w:r>
    </w:p>
    <w:p>
      <w:pPr>
        <w:pStyle w:val="2"/>
        <w:numPr>
          <w:ilvl w:val="0"/>
          <w:numId w:val="1"/>
        </w:numPr>
        <w:tabs>
          <w:tab w:val="clear" w:pos="2250"/>
        </w:tabs>
        <w:spacing w:before="0" w:beforeAutospacing="0" w:line="620" w:lineRule="exact"/>
        <w:ind w:left="0" w:firstLine="643" w:firstLineChars="200"/>
        <w:jc w:val="left"/>
        <w:rPr>
          <w:rFonts w:eastAsia="黑体"/>
          <w:b/>
          <w:szCs w:val="32"/>
        </w:rPr>
      </w:pPr>
      <w:r>
        <w:rPr>
          <w:rFonts w:hint="eastAsia" w:hAnsi="黑体" w:eastAsia="黑体"/>
          <w:b/>
          <w:szCs w:val="32"/>
        </w:rPr>
        <w:t>研究生委员会主席团候选人应具备的条件</w:t>
      </w:r>
    </w:p>
    <w:p>
      <w:pPr>
        <w:pStyle w:val="8"/>
        <w:spacing w:line="62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主席团候选人应是第三十六届第二任研究生委员会委员候选人。在此基础上，还须满足以下条件：</w:t>
      </w:r>
    </w:p>
    <w:p>
      <w:pPr>
        <w:pStyle w:val="8"/>
        <w:spacing w:line="62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(一)应具有更加广泛的先进性，须为中共党员（含预备党员）、发展对象或入党积极分子。学生工作表现特别优秀的，可以是入党申请人（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hint="eastAsia" w:eastAsia="仿宋_GB2312"/>
          <w:sz w:val="32"/>
          <w:szCs w:val="32"/>
        </w:rPr>
        <w:t>日前已申请入党），但须由学院党委出具书面推荐意见。若任期内不能转为积极分子，则任期满后不得开具任职证明。</w:t>
      </w:r>
    </w:p>
    <w:p>
      <w:pPr>
        <w:spacing w:line="620" w:lineRule="exact"/>
        <w:ind w:firstLine="640" w:firstLineChars="200"/>
        <w:jc w:val="left"/>
        <w:rPr>
          <w:rFonts w:hint="eastAsia"/>
        </w:rPr>
      </w:pPr>
      <w:r>
        <w:rPr>
          <w:rFonts w:hint="eastAsia" w:eastAsia="仿宋_GB2312"/>
          <w:sz w:val="32"/>
          <w:szCs w:val="32"/>
        </w:rPr>
        <w:t>(二)研究生委员会主席团候选人必须具备丰富的学生工作经验，在学院研究生会、党支部或其他学生工作岗位担任主要职务，或担任校研究生会现任副部长及以上职务。</w:t>
      </w:r>
    </w:p>
    <w:p>
      <w:pPr>
        <w:spacing w:line="500" w:lineRule="exact"/>
        <w:jc w:val="left"/>
        <w:rPr>
          <w:rFonts w:eastAsia="华文仿宋"/>
          <w:bCs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74" w:bottom="1531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2585" cy="1574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585" cy="157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Style w:val="6"/>
                              <w:rFonts w:hint="eastAsia"/>
                            </w:rPr>
                            <w:t>—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1"/>
                              <w:szCs w:val="21"/>
                            </w:rPr>
                            <w:t>18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4pt;width:28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m7aJHSAAAA&#10;AwEAAA8AAAAAAAAAAQAgAAAAIgAAAGRycy9kb3ducmV2LnhtbFBLAQIUABQAAAAIAIdO4kBpIKXa&#10;sQEAAEUDAAAOAAAAAAAAAAEAIAAAACEBAABkcnMvZTJvRG9jLnhtbFBLBQYAAAAABgAGAFkBAABE&#10;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Style w:val="6"/>
                        <w:rFonts w:hint="eastAsia"/>
                      </w:rPr>
                      <w:t>—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6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6"/>
                        <w:sz w:val="21"/>
                        <w:szCs w:val="21"/>
                      </w:rPr>
                      <w:t>18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suff w:val="nothing"/>
      <w:lvlText w:val="%1、"/>
      <w:lvlJc w:val="left"/>
      <w:pPr>
        <w:ind w:left="-32767" w:firstLine="32767"/>
      </w:pPr>
      <w:rPr>
        <w:rFonts w:hint="eastAsia" w:ascii="仿宋" w:hAnsi="仿宋" w:eastAsia="仿宋"/>
        <w:b/>
        <w:i w:val="0"/>
        <w:sz w:val="32"/>
        <w:szCs w:val="28"/>
      </w:rPr>
    </w:lvl>
    <w:lvl w:ilvl="1" w:tentative="0">
      <w:start w:val="1"/>
      <w:numFmt w:val="chineseCountingThousand"/>
      <w:suff w:val="nothing"/>
      <w:lvlText w:val="(%2)"/>
      <w:lvlJc w:val="left"/>
      <w:pPr>
        <w:ind w:left="2952" w:hanging="400"/>
      </w:pPr>
      <w:rPr>
        <w:rFonts w:hint="eastAsia" w:ascii="仿宋_GB2312" w:hAnsi="华文仿宋" w:eastAsia="仿宋_GB2312"/>
        <w:sz w:val="32"/>
        <w:szCs w:val="32"/>
        <w:lang w:val="en-US"/>
      </w:rPr>
    </w:lvl>
    <w:lvl w:ilvl="2" w:tentative="0">
      <w:start w:val="1"/>
      <w:numFmt w:val="decimal"/>
      <w:suff w:val="nothing"/>
      <w:lvlText w:val=".%3."/>
      <w:lvlJc w:val="left"/>
      <w:pPr>
        <w:ind w:left="0" w:firstLine="0"/>
      </w:pPr>
      <w:rPr>
        <w:rFonts w:hint="eastAsia" w:eastAsia="仿宋"/>
        <w:sz w:val="28"/>
      </w:rPr>
    </w:lvl>
    <w:lvl w:ilvl="3" w:tentative="0">
      <w:start w:val="1"/>
      <w:numFmt w:val="decimal"/>
      <w:suff w:val="nothing"/>
      <w:lvlText w:val="(%4)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F0C5E"/>
    <w:rsid w:val="08BF0C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2018-12-19T09:53:00Z</dcterms:created>
  <dc:creator>吴宵宵</dc:creator>
  <cp:lastModifiedBy>吴宵宵</cp:lastModifiedBy>
  <dcterms:modified xsi:type="dcterms:W3CDTF">2018-12-19T09:54:55Z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