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78CE" w:rsidRPr="00E002AE" w:rsidRDefault="00F078CE" w:rsidP="00F078CE">
      <w:pPr>
        <w:rPr>
          <w:rFonts w:ascii="仿宋_GB2312" w:eastAsia="仿宋_GB2312" w:cs="仿宋_GB2312"/>
          <w:color w:val="000000"/>
          <w:sz w:val="28"/>
          <w:szCs w:val="28"/>
        </w:rPr>
      </w:pPr>
      <w:r w:rsidRPr="00E002AE">
        <w:rPr>
          <w:rFonts w:ascii="仿宋_GB2312" w:eastAsia="仿宋_GB2312" w:cs="仿宋_GB2312" w:hint="eastAsia"/>
          <w:color w:val="000000"/>
          <w:sz w:val="28"/>
          <w:szCs w:val="28"/>
        </w:rPr>
        <w:t>附件</w:t>
      </w:r>
      <w:r w:rsidRPr="00E002AE">
        <w:rPr>
          <w:rFonts w:ascii="仿宋_GB2312" w:eastAsia="仿宋_GB2312" w:cs="仿宋_GB2312"/>
          <w:color w:val="000000"/>
          <w:sz w:val="28"/>
          <w:szCs w:val="28"/>
        </w:rPr>
        <w:t>1</w:t>
      </w:r>
    </w:p>
    <w:p w:rsidR="00F078CE" w:rsidRPr="009A2283" w:rsidRDefault="00F078CE" w:rsidP="00F078CE">
      <w:pPr>
        <w:jc w:val="center"/>
        <w:rPr>
          <w:rFonts w:ascii="仿宋" w:eastAsia="仿宋" w:hAnsi="仿宋"/>
          <w:b/>
          <w:bCs/>
          <w:color w:val="000000"/>
          <w:sz w:val="32"/>
          <w:szCs w:val="32"/>
        </w:rPr>
      </w:pPr>
      <w:r w:rsidRPr="009A2283">
        <w:rPr>
          <w:rFonts w:ascii="仿宋" w:eastAsia="仿宋" w:hAnsi="仿宋" w:cs="仿宋" w:hint="eastAsia"/>
          <w:b/>
          <w:bCs/>
          <w:color w:val="000000"/>
          <w:sz w:val="32"/>
          <w:szCs w:val="32"/>
        </w:rPr>
        <w:t>参赛注意事项</w:t>
      </w:r>
    </w:p>
    <w:p w:rsidR="00F078CE" w:rsidRPr="00B719B2" w:rsidRDefault="00F078CE" w:rsidP="00F078CE">
      <w:pPr>
        <w:spacing w:line="640" w:lineRule="exact"/>
        <w:ind w:left="566" w:rightChars="107" w:right="225" w:hangingChars="202" w:hanging="566"/>
        <w:rPr>
          <w:rFonts w:ascii="仿宋" w:eastAsia="仿宋" w:hAnsi="仿宋"/>
          <w:b/>
          <w:bCs/>
          <w:color w:val="FF0000"/>
          <w:sz w:val="28"/>
          <w:szCs w:val="28"/>
        </w:rPr>
      </w:pPr>
      <w:r w:rsidRPr="00B719B2">
        <w:rPr>
          <w:rFonts w:ascii="仿宋" w:eastAsia="仿宋" w:hAnsi="仿宋" w:cs="仿宋" w:hint="eastAsia"/>
          <w:color w:val="000000"/>
          <w:sz w:val="28"/>
          <w:szCs w:val="28"/>
        </w:rPr>
        <w:t>一</w:t>
      </w:r>
      <w:r>
        <w:rPr>
          <w:rFonts w:ascii="仿宋" w:eastAsia="仿宋" w:hAnsi="仿宋" w:cs="仿宋" w:hint="eastAsia"/>
          <w:color w:val="000000"/>
          <w:sz w:val="28"/>
          <w:szCs w:val="28"/>
        </w:rPr>
        <w:t>、</w:t>
      </w:r>
      <w:r w:rsidRPr="00B719B2">
        <w:rPr>
          <w:rFonts w:ascii="仿宋" w:eastAsia="仿宋" w:hAnsi="仿宋" w:cs="仿宋" w:hint="eastAsia"/>
          <w:color w:val="000000"/>
          <w:sz w:val="28"/>
          <w:szCs w:val="28"/>
        </w:rPr>
        <w:t>遵守比赛时间，提前</w:t>
      </w:r>
      <w:r w:rsidRPr="00B719B2">
        <w:rPr>
          <w:rFonts w:ascii="仿宋" w:eastAsia="仿宋" w:hAnsi="仿宋" w:cs="仿宋"/>
          <w:color w:val="000000"/>
          <w:sz w:val="28"/>
          <w:szCs w:val="28"/>
        </w:rPr>
        <w:t>20</w:t>
      </w:r>
      <w:r w:rsidRPr="00B719B2">
        <w:rPr>
          <w:rFonts w:ascii="仿宋" w:eastAsia="仿宋" w:hAnsi="仿宋" w:cs="仿宋" w:hint="eastAsia"/>
          <w:color w:val="000000"/>
          <w:sz w:val="28"/>
          <w:szCs w:val="28"/>
        </w:rPr>
        <w:t>分钟检录，点名不到者，以弃权论</w:t>
      </w:r>
      <w:r w:rsidRPr="004560A0">
        <w:rPr>
          <w:rFonts w:ascii="仿宋" w:eastAsia="仿宋" w:hAnsi="仿宋" w:cs="仿宋" w:hint="eastAsia"/>
          <w:sz w:val="28"/>
          <w:szCs w:val="28"/>
        </w:rPr>
        <w:t>。</w:t>
      </w:r>
    </w:p>
    <w:p w:rsidR="00F078CE" w:rsidRPr="00B719B2" w:rsidRDefault="00F078CE" w:rsidP="00F078CE">
      <w:pPr>
        <w:tabs>
          <w:tab w:val="left" w:pos="3255"/>
        </w:tabs>
        <w:spacing w:line="640" w:lineRule="exact"/>
        <w:ind w:left="566" w:rightChars="107" w:right="225" w:hangingChars="202" w:hanging="566"/>
        <w:rPr>
          <w:rFonts w:ascii="仿宋" w:eastAsia="仿宋" w:hAnsi="仿宋"/>
          <w:color w:val="000000"/>
          <w:sz w:val="28"/>
          <w:szCs w:val="28"/>
        </w:rPr>
      </w:pPr>
      <w:r w:rsidRPr="00B719B2">
        <w:rPr>
          <w:rFonts w:ascii="仿宋" w:eastAsia="仿宋" w:hAnsi="仿宋" w:cs="仿宋" w:hint="eastAsia"/>
          <w:color w:val="000000"/>
          <w:sz w:val="28"/>
          <w:szCs w:val="28"/>
        </w:rPr>
        <w:t>二</w:t>
      </w:r>
      <w:r>
        <w:rPr>
          <w:rFonts w:ascii="仿宋" w:eastAsia="仿宋" w:hAnsi="仿宋" w:cs="仿宋" w:hint="eastAsia"/>
          <w:color w:val="000000"/>
          <w:sz w:val="28"/>
          <w:szCs w:val="28"/>
        </w:rPr>
        <w:t>、</w:t>
      </w:r>
      <w:r w:rsidRPr="00B719B2">
        <w:rPr>
          <w:rFonts w:ascii="仿宋" w:eastAsia="仿宋" w:hAnsi="仿宋" w:cs="仿宋" w:hint="eastAsia"/>
          <w:color w:val="000000"/>
          <w:sz w:val="28"/>
          <w:szCs w:val="28"/>
        </w:rPr>
        <w:t>测试当场如更换测试成员须出示学院证明，只接受因身体伤病和客观事务不能到场而导致的成员更换，并且替换的成员必须是本学院学生。运动员资格必须符合规程要求，不得冒名顶替。</w:t>
      </w:r>
    </w:p>
    <w:p w:rsidR="00F078CE" w:rsidRPr="00B719B2" w:rsidRDefault="00F078CE" w:rsidP="00F078CE">
      <w:pPr>
        <w:tabs>
          <w:tab w:val="left" w:pos="3255"/>
        </w:tabs>
        <w:spacing w:line="640" w:lineRule="exact"/>
        <w:ind w:left="566" w:rightChars="107" w:right="225" w:hangingChars="202" w:hanging="566"/>
        <w:rPr>
          <w:rFonts w:ascii="仿宋" w:eastAsia="仿宋" w:hAnsi="仿宋"/>
          <w:color w:val="000000"/>
          <w:sz w:val="28"/>
          <w:szCs w:val="28"/>
        </w:rPr>
      </w:pPr>
      <w:r w:rsidRPr="00B719B2">
        <w:rPr>
          <w:rFonts w:ascii="仿宋" w:eastAsia="仿宋" w:hAnsi="仿宋" w:cs="仿宋" w:hint="eastAsia"/>
          <w:color w:val="000000"/>
          <w:sz w:val="28"/>
          <w:szCs w:val="28"/>
        </w:rPr>
        <w:t>三</w:t>
      </w:r>
      <w:r>
        <w:rPr>
          <w:rFonts w:ascii="仿宋" w:eastAsia="仿宋" w:hAnsi="仿宋" w:cs="仿宋" w:hint="eastAsia"/>
          <w:color w:val="000000"/>
          <w:sz w:val="28"/>
          <w:szCs w:val="28"/>
        </w:rPr>
        <w:t>、</w:t>
      </w:r>
      <w:r w:rsidRPr="00B719B2">
        <w:rPr>
          <w:rFonts w:ascii="仿宋" w:eastAsia="仿宋" w:hAnsi="仿宋" w:cs="仿宋" w:hint="eastAsia"/>
          <w:color w:val="000000"/>
          <w:sz w:val="28"/>
          <w:szCs w:val="28"/>
        </w:rPr>
        <w:t>服从裁判，尊重裁判。服从大会工作人员的管理，为测试营造“文明、团结、互学、共进”的和谐氛围。</w:t>
      </w:r>
    </w:p>
    <w:p w:rsidR="00F078CE" w:rsidRPr="00B719B2" w:rsidRDefault="00F078CE" w:rsidP="00F078CE">
      <w:pPr>
        <w:tabs>
          <w:tab w:val="left" w:pos="3255"/>
        </w:tabs>
        <w:spacing w:line="640" w:lineRule="exact"/>
        <w:ind w:left="566" w:rightChars="107" w:right="225" w:hangingChars="202" w:hanging="566"/>
        <w:rPr>
          <w:rFonts w:ascii="仿宋" w:eastAsia="仿宋" w:hAnsi="仿宋"/>
          <w:color w:val="000000"/>
          <w:sz w:val="28"/>
          <w:szCs w:val="28"/>
        </w:rPr>
      </w:pPr>
      <w:r w:rsidRPr="00B719B2">
        <w:rPr>
          <w:rFonts w:ascii="仿宋" w:eastAsia="仿宋" w:hAnsi="仿宋" w:cs="仿宋" w:hint="eastAsia"/>
          <w:color w:val="000000"/>
          <w:sz w:val="28"/>
          <w:szCs w:val="28"/>
        </w:rPr>
        <w:t>四</w:t>
      </w:r>
      <w:r>
        <w:rPr>
          <w:rFonts w:ascii="仿宋" w:eastAsia="仿宋" w:hAnsi="仿宋" w:cs="仿宋" w:hint="eastAsia"/>
          <w:color w:val="000000"/>
          <w:sz w:val="28"/>
          <w:szCs w:val="28"/>
        </w:rPr>
        <w:t>、</w:t>
      </w:r>
      <w:r w:rsidRPr="00B719B2">
        <w:rPr>
          <w:rFonts w:ascii="仿宋" w:eastAsia="仿宋" w:hAnsi="仿宋" w:cs="仿宋" w:hint="eastAsia"/>
          <w:color w:val="000000"/>
          <w:sz w:val="28"/>
          <w:szCs w:val="28"/>
        </w:rPr>
        <w:t>必须穿运动鞋和运动服参加测试。</w:t>
      </w:r>
    </w:p>
    <w:p w:rsidR="00F078CE" w:rsidRPr="00B719B2" w:rsidRDefault="00F078CE" w:rsidP="00F078CE">
      <w:pPr>
        <w:spacing w:line="640" w:lineRule="exact"/>
        <w:ind w:left="566" w:rightChars="107" w:right="225" w:hangingChars="202" w:hanging="566"/>
        <w:rPr>
          <w:rFonts w:ascii="仿宋" w:eastAsia="仿宋" w:hAnsi="仿宋"/>
          <w:color w:val="000000"/>
          <w:sz w:val="28"/>
          <w:szCs w:val="28"/>
        </w:rPr>
      </w:pPr>
      <w:r w:rsidRPr="00B719B2">
        <w:rPr>
          <w:rFonts w:ascii="仿宋" w:eastAsia="仿宋" w:hAnsi="仿宋" w:cs="仿宋" w:hint="eastAsia"/>
          <w:color w:val="000000"/>
          <w:sz w:val="28"/>
          <w:szCs w:val="28"/>
        </w:rPr>
        <w:t>五</w:t>
      </w:r>
      <w:r>
        <w:rPr>
          <w:rFonts w:ascii="仿宋" w:eastAsia="仿宋" w:hAnsi="仿宋" w:cs="仿宋" w:hint="eastAsia"/>
          <w:color w:val="000000"/>
          <w:sz w:val="28"/>
          <w:szCs w:val="28"/>
        </w:rPr>
        <w:t>、</w:t>
      </w:r>
      <w:r w:rsidRPr="00B719B2">
        <w:rPr>
          <w:rFonts w:ascii="仿宋" w:eastAsia="仿宋" w:hAnsi="仿宋" w:cs="仿宋" w:hint="eastAsia"/>
          <w:color w:val="000000"/>
          <w:sz w:val="28"/>
          <w:szCs w:val="28"/>
        </w:rPr>
        <w:t>不要随意在场内丢弃垃圾和杂物。</w:t>
      </w:r>
    </w:p>
    <w:p w:rsidR="00F078CE" w:rsidRPr="00B719B2" w:rsidRDefault="00F078CE" w:rsidP="00F078CE">
      <w:pPr>
        <w:spacing w:line="640" w:lineRule="exact"/>
        <w:ind w:left="566" w:rightChars="107" w:right="225" w:hangingChars="202" w:hanging="566"/>
        <w:rPr>
          <w:rFonts w:ascii="仿宋" w:eastAsia="仿宋" w:hAnsi="仿宋"/>
          <w:color w:val="000000"/>
          <w:sz w:val="28"/>
          <w:szCs w:val="28"/>
        </w:rPr>
      </w:pPr>
      <w:r w:rsidRPr="00B719B2">
        <w:rPr>
          <w:rFonts w:ascii="仿宋" w:eastAsia="仿宋" w:hAnsi="仿宋" w:cs="仿宋" w:hint="eastAsia"/>
          <w:color w:val="000000"/>
          <w:sz w:val="28"/>
          <w:szCs w:val="28"/>
        </w:rPr>
        <w:t>六</w:t>
      </w:r>
      <w:r>
        <w:rPr>
          <w:rFonts w:ascii="仿宋" w:eastAsia="仿宋" w:hAnsi="仿宋" w:cs="仿宋" w:hint="eastAsia"/>
          <w:color w:val="000000"/>
          <w:sz w:val="28"/>
          <w:szCs w:val="28"/>
        </w:rPr>
        <w:t>、</w:t>
      </w:r>
      <w:r w:rsidRPr="00B719B2">
        <w:rPr>
          <w:rFonts w:ascii="仿宋" w:eastAsia="仿宋" w:hAnsi="仿宋" w:cs="仿宋" w:hint="eastAsia"/>
          <w:color w:val="000000"/>
          <w:sz w:val="28"/>
          <w:szCs w:val="28"/>
        </w:rPr>
        <w:t>请保管好随身物品，不要将物品遗留在场地或座位上。</w:t>
      </w:r>
    </w:p>
    <w:p w:rsidR="00F078CE" w:rsidRPr="00B719B2" w:rsidRDefault="00F078CE" w:rsidP="00F078CE">
      <w:pPr>
        <w:spacing w:line="640" w:lineRule="exact"/>
        <w:ind w:left="566" w:rightChars="107" w:right="225" w:hangingChars="202" w:hanging="566"/>
        <w:rPr>
          <w:rFonts w:ascii="仿宋" w:eastAsia="仿宋" w:hAnsi="仿宋"/>
          <w:color w:val="000000"/>
          <w:sz w:val="28"/>
          <w:szCs w:val="28"/>
        </w:rPr>
      </w:pPr>
      <w:r w:rsidRPr="00B719B2">
        <w:rPr>
          <w:rFonts w:ascii="仿宋" w:eastAsia="仿宋" w:hAnsi="仿宋" w:cs="仿宋" w:hint="eastAsia"/>
          <w:color w:val="000000"/>
          <w:sz w:val="28"/>
          <w:szCs w:val="28"/>
        </w:rPr>
        <w:t>七</w:t>
      </w:r>
      <w:r>
        <w:rPr>
          <w:rFonts w:ascii="仿宋" w:eastAsia="仿宋" w:hAnsi="仿宋" w:cs="仿宋" w:hint="eastAsia"/>
          <w:color w:val="000000"/>
          <w:sz w:val="28"/>
          <w:szCs w:val="28"/>
        </w:rPr>
        <w:t>、</w:t>
      </w:r>
      <w:r w:rsidRPr="00B719B2">
        <w:rPr>
          <w:rFonts w:ascii="仿宋" w:eastAsia="仿宋" w:hAnsi="仿宋" w:cs="仿宋" w:hint="eastAsia"/>
          <w:color w:val="000000"/>
          <w:sz w:val="28"/>
          <w:szCs w:val="28"/>
        </w:rPr>
        <w:t>如发生紧急情况不能正常测试，请大家听从工作人员的统一指挥，迅速有序地撤离场馆。</w:t>
      </w:r>
    </w:p>
    <w:p w:rsidR="00F078CE" w:rsidRPr="00B719B2" w:rsidRDefault="00F078CE" w:rsidP="00F078CE">
      <w:pPr>
        <w:spacing w:line="640" w:lineRule="exact"/>
        <w:ind w:left="566" w:rightChars="107" w:right="225" w:hangingChars="202" w:hanging="566"/>
        <w:rPr>
          <w:rFonts w:ascii="仿宋" w:eastAsia="仿宋" w:hAnsi="仿宋"/>
          <w:color w:val="000000"/>
          <w:sz w:val="28"/>
          <w:szCs w:val="28"/>
        </w:rPr>
      </w:pPr>
      <w:r w:rsidRPr="00B719B2">
        <w:rPr>
          <w:rFonts w:ascii="仿宋" w:eastAsia="仿宋" w:hAnsi="仿宋" w:cs="仿宋" w:hint="eastAsia"/>
          <w:color w:val="000000"/>
          <w:sz w:val="28"/>
          <w:szCs w:val="28"/>
        </w:rPr>
        <w:t>八</w:t>
      </w:r>
      <w:r>
        <w:rPr>
          <w:rFonts w:ascii="仿宋" w:eastAsia="仿宋" w:hAnsi="仿宋" w:cs="仿宋" w:hint="eastAsia"/>
          <w:color w:val="000000"/>
          <w:sz w:val="28"/>
          <w:szCs w:val="28"/>
        </w:rPr>
        <w:t>、</w:t>
      </w:r>
      <w:r w:rsidRPr="00B719B2">
        <w:rPr>
          <w:rFonts w:ascii="仿宋" w:eastAsia="仿宋" w:hAnsi="仿宋" w:cs="仿宋" w:hint="eastAsia"/>
          <w:color w:val="000000"/>
          <w:sz w:val="28"/>
          <w:szCs w:val="28"/>
        </w:rPr>
        <w:t>请各学院组织好参赛学生的赛前训练，做好学生健康状况调查，排除身体状况不适的同学参加比赛。</w:t>
      </w:r>
    </w:p>
    <w:p w:rsidR="00F078CE" w:rsidRPr="00B719B2" w:rsidRDefault="00F078CE" w:rsidP="00F078CE">
      <w:pPr>
        <w:spacing w:line="640" w:lineRule="exact"/>
        <w:ind w:left="566" w:rightChars="107" w:right="225" w:hangingChars="202" w:hanging="566"/>
        <w:rPr>
          <w:rFonts w:ascii="仿宋" w:eastAsia="仿宋" w:hAnsi="仿宋" w:cs="仿宋"/>
          <w:color w:val="000000"/>
          <w:sz w:val="28"/>
          <w:szCs w:val="28"/>
        </w:rPr>
      </w:pPr>
      <w:r w:rsidRPr="00B719B2">
        <w:rPr>
          <w:rFonts w:ascii="仿宋" w:eastAsia="仿宋" w:hAnsi="仿宋" w:cs="仿宋" w:hint="eastAsia"/>
          <w:color w:val="000000"/>
          <w:sz w:val="28"/>
          <w:szCs w:val="28"/>
        </w:rPr>
        <w:t>九</w:t>
      </w:r>
      <w:r>
        <w:rPr>
          <w:rFonts w:ascii="仿宋" w:eastAsia="仿宋" w:hAnsi="仿宋" w:cs="仿宋" w:hint="eastAsia"/>
          <w:color w:val="000000"/>
          <w:sz w:val="28"/>
          <w:szCs w:val="28"/>
        </w:rPr>
        <w:t>、</w:t>
      </w:r>
      <w:r w:rsidRPr="00B719B2">
        <w:rPr>
          <w:rFonts w:ascii="仿宋" w:eastAsia="仿宋" w:hAnsi="仿宋" w:cs="仿宋" w:hint="eastAsia"/>
          <w:color w:val="000000"/>
          <w:sz w:val="28"/>
          <w:szCs w:val="28"/>
        </w:rPr>
        <w:t>学生在测试当场如遇身体不适请立即停止测试并告知领队和工作人员。</w:t>
      </w:r>
    </w:p>
    <w:p w:rsidR="00F078CE" w:rsidRPr="00B719B2" w:rsidRDefault="00F078CE" w:rsidP="00F078CE">
      <w:pPr>
        <w:spacing w:line="640" w:lineRule="exact"/>
        <w:ind w:left="566" w:rightChars="107" w:right="225" w:hangingChars="202" w:hanging="566"/>
        <w:rPr>
          <w:rFonts w:ascii="仿宋" w:eastAsia="仿宋" w:hAnsi="仿宋"/>
          <w:color w:val="000000"/>
          <w:sz w:val="28"/>
          <w:szCs w:val="28"/>
        </w:rPr>
      </w:pPr>
      <w:r w:rsidRPr="00B719B2">
        <w:rPr>
          <w:rFonts w:ascii="仿宋" w:eastAsia="仿宋" w:hAnsi="仿宋" w:cs="仿宋" w:hint="eastAsia"/>
          <w:color w:val="000000"/>
          <w:sz w:val="28"/>
          <w:szCs w:val="28"/>
        </w:rPr>
        <w:t>十</w:t>
      </w:r>
      <w:r>
        <w:rPr>
          <w:rFonts w:ascii="仿宋" w:eastAsia="仿宋" w:hAnsi="仿宋" w:cs="仿宋" w:hint="eastAsia"/>
          <w:color w:val="000000"/>
          <w:sz w:val="28"/>
          <w:szCs w:val="28"/>
        </w:rPr>
        <w:t>、</w:t>
      </w:r>
      <w:r w:rsidRPr="00B719B2">
        <w:rPr>
          <w:rFonts w:ascii="仿宋" w:eastAsia="仿宋" w:hAnsi="仿宋" w:cs="仿宋" w:hint="eastAsia"/>
          <w:color w:val="000000"/>
          <w:sz w:val="28"/>
          <w:szCs w:val="28"/>
        </w:rPr>
        <w:t>在测试过程中如发现有替测等违规行为，将对替测者、被替测者给予通报批评，纳入诚信记录，情节严重者给予必要的纪律处分。</w:t>
      </w:r>
    </w:p>
    <w:p w:rsidR="00F078CE" w:rsidRPr="004C1C88" w:rsidRDefault="00F078CE" w:rsidP="00F078CE">
      <w:pPr>
        <w:jc w:val="center"/>
        <w:rPr>
          <w:rFonts w:ascii="黑体" w:eastAsia="黑体" w:hAnsi="微软雅黑"/>
          <w:b/>
          <w:bCs/>
          <w:color w:val="000000"/>
          <w:kern w:val="0"/>
          <w:sz w:val="32"/>
          <w:szCs w:val="32"/>
        </w:rPr>
      </w:pPr>
    </w:p>
    <w:p w:rsidR="00F078CE" w:rsidRDefault="00F078CE" w:rsidP="00F078CE">
      <w:pPr>
        <w:jc w:val="left"/>
        <w:rPr>
          <w:rFonts w:ascii="仿宋" w:eastAsia="仿宋" w:hAnsi="仿宋"/>
          <w:color w:val="000000"/>
          <w:sz w:val="30"/>
          <w:szCs w:val="30"/>
        </w:rPr>
      </w:pPr>
    </w:p>
    <w:p w:rsidR="00F078CE" w:rsidRDefault="00F078CE" w:rsidP="00F078CE">
      <w:pPr>
        <w:jc w:val="left"/>
        <w:rPr>
          <w:rFonts w:ascii="仿宋" w:eastAsia="仿宋" w:hAnsi="仿宋"/>
          <w:color w:val="000000"/>
          <w:sz w:val="30"/>
          <w:szCs w:val="30"/>
        </w:rPr>
      </w:pPr>
    </w:p>
    <w:p w:rsidR="00F078CE" w:rsidRDefault="00F078CE" w:rsidP="00F078CE">
      <w:pPr>
        <w:jc w:val="left"/>
        <w:rPr>
          <w:rFonts w:ascii="仿宋" w:eastAsia="仿宋" w:hAnsi="仿宋"/>
          <w:color w:val="000000"/>
          <w:sz w:val="30"/>
          <w:szCs w:val="30"/>
        </w:rPr>
      </w:pPr>
    </w:p>
    <w:p w:rsidR="00F078CE" w:rsidRDefault="00F078CE" w:rsidP="00F078CE">
      <w:pPr>
        <w:jc w:val="left"/>
        <w:rPr>
          <w:rFonts w:ascii="仿宋" w:eastAsia="仿宋" w:hAnsi="仿宋"/>
          <w:color w:val="000000"/>
          <w:sz w:val="30"/>
          <w:szCs w:val="30"/>
        </w:rPr>
      </w:pPr>
    </w:p>
    <w:p w:rsidR="00F078CE" w:rsidRDefault="00F078CE" w:rsidP="00F078CE">
      <w:pPr>
        <w:jc w:val="left"/>
        <w:rPr>
          <w:rFonts w:ascii="仿宋" w:eastAsia="仿宋" w:hAnsi="仿宋"/>
          <w:color w:val="000000"/>
          <w:sz w:val="30"/>
          <w:szCs w:val="30"/>
        </w:rPr>
      </w:pPr>
    </w:p>
    <w:p w:rsidR="00F078CE" w:rsidRPr="004D0AAE" w:rsidRDefault="00F078CE" w:rsidP="00F078CE">
      <w:pPr>
        <w:jc w:val="left"/>
        <w:rPr>
          <w:rFonts w:ascii="仿宋" w:eastAsia="仿宋" w:hAnsi="仿宋"/>
          <w:color w:val="000000"/>
          <w:sz w:val="30"/>
          <w:szCs w:val="30"/>
        </w:rPr>
      </w:pPr>
      <w:r w:rsidRPr="004D0AAE">
        <w:rPr>
          <w:rFonts w:ascii="仿宋" w:eastAsia="仿宋" w:hAnsi="仿宋" w:cs="仿宋" w:hint="eastAsia"/>
          <w:color w:val="000000"/>
          <w:sz w:val="30"/>
          <w:szCs w:val="30"/>
        </w:rPr>
        <w:lastRenderedPageBreak/>
        <w:t>附件</w:t>
      </w:r>
      <w:r>
        <w:rPr>
          <w:rFonts w:ascii="仿宋" w:eastAsia="仿宋" w:hAnsi="仿宋" w:cs="仿宋"/>
          <w:color w:val="000000"/>
          <w:sz w:val="30"/>
          <w:szCs w:val="30"/>
        </w:rPr>
        <w:t>2</w:t>
      </w:r>
    </w:p>
    <w:p w:rsidR="00F078CE" w:rsidRDefault="00E526B4" w:rsidP="00F078CE">
      <w:pPr>
        <w:spacing w:line="360" w:lineRule="auto"/>
        <w:jc w:val="center"/>
        <w:rPr>
          <w:rFonts w:ascii="仿宋" w:eastAsia="仿宋" w:hAnsi="仿宋"/>
          <w:b/>
          <w:bCs/>
          <w:color w:val="000000"/>
          <w:sz w:val="30"/>
          <w:szCs w:val="30"/>
        </w:rPr>
      </w:pPr>
      <w:r>
        <w:rPr>
          <w:rFonts w:ascii="仿宋" w:eastAsia="仿宋" w:hAnsi="仿宋" w:cs="仿宋" w:hint="eastAsia"/>
          <w:b/>
          <w:bCs/>
          <w:color w:val="000000"/>
          <w:sz w:val="30"/>
          <w:szCs w:val="30"/>
        </w:rPr>
        <w:t>大赛</w:t>
      </w:r>
      <w:r w:rsidR="00F078CE" w:rsidRPr="00FC3666">
        <w:rPr>
          <w:rFonts w:ascii="仿宋" w:eastAsia="仿宋" w:hAnsi="仿宋" w:cs="仿宋" w:hint="eastAsia"/>
          <w:b/>
          <w:bCs/>
          <w:color w:val="000000"/>
          <w:sz w:val="30"/>
          <w:szCs w:val="30"/>
        </w:rPr>
        <w:t>日程安排及</w:t>
      </w:r>
      <w:r w:rsidR="00F078CE" w:rsidRPr="00B37D90">
        <w:rPr>
          <w:rFonts w:ascii="仿宋" w:eastAsia="仿宋" w:hAnsi="仿宋" w:cs="仿宋" w:hint="eastAsia"/>
          <w:b/>
          <w:bCs/>
          <w:color w:val="000000"/>
          <w:sz w:val="30"/>
          <w:szCs w:val="30"/>
        </w:rPr>
        <w:t>各学院应参赛人数表</w:t>
      </w:r>
    </w:p>
    <w:p w:rsidR="00F078CE" w:rsidRPr="003470C0" w:rsidRDefault="00F078CE" w:rsidP="00F078CE">
      <w:pPr>
        <w:rPr>
          <w:rFonts w:ascii="仿宋" w:eastAsia="仿宋" w:hAnsi="仿宋"/>
          <w:b/>
          <w:bCs/>
          <w:color w:val="000000"/>
          <w:sz w:val="24"/>
          <w:szCs w:val="24"/>
        </w:rPr>
      </w:pPr>
      <w:r>
        <w:rPr>
          <w:rFonts w:ascii="仿宋" w:eastAsia="仿宋" w:hAnsi="仿宋" w:cs="仿宋" w:hint="eastAsia"/>
          <w:b/>
          <w:bCs/>
          <w:color w:val="000000"/>
          <w:sz w:val="24"/>
          <w:szCs w:val="24"/>
        </w:rPr>
        <w:t>八里台</w:t>
      </w:r>
      <w:r w:rsidRPr="003470C0">
        <w:rPr>
          <w:rFonts w:ascii="仿宋" w:eastAsia="仿宋" w:hAnsi="仿宋" w:cs="仿宋" w:hint="eastAsia"/>
          <w:b/>
          <w:bCs/>
          <w:color w:val="000000"/>
          <w:sz w:val="24"/>
          <w:szCs w:val="24"/>
        </w:rPr>
        <w:t>校区</w:t>
      </w:r>
      <w:r>
        <w:rPr>
          <w:rFonts w:ascii="仿宋" w:eastAsia="仿宋" w:hAnsi="仿宋" w:cs="仿宋" w:hint="eastAsia"/>
          <w:b/>
          <w:bCs/>
          <w:color w:val="000000"/>
          <w:sz w:val="24"/>
          <w:szCs w:val="24"/>
        </w:rPr>
        <w:t>4</w:t>
      </w:r>
      <w:r w:rsidRPr="003470C0">
        <w:rPr>
          <w:rFonts w:ascii="仿宋" w:eastAsia="仿宋" w:hAnsi="仿宋" w:cs="仿宋" w:hint="eastAsia"/>
          <w:b/>
          <w:bCs/>
          <w:color w:val="000000"/>
          <w:sz w:val="24"/>
          <w:szCs w:val="24"/>
        </w:rPr>
        <w:t>月</w:t>
      </w:r>
      <w:r>
        <w:rPr>
          <w:rFonts w:ascii="仿宋" w:eastAsia="仿宋" w:hAnsi="仿宋" w:cs="仿宋" w:hint="eastAsia"/>
          <w:b/>
          <w:bCs/>
          <w:color w:val="000000"/>
          <w:sz w:val="24"/>
          <w:szCs w:val="24"/>
        </w:rPr>
        <w:t>14</w:t>
      </w:r>
      <w:r w:rsidRPr="003470C0">
        <w:rPr>
          <w:rFonts w:ascii="仿宋" w:eastAsia="仿宋" w:hAnsi="仿宋" w:cs="仿宋" w:hint="eastAsia"/>
          <w:b/>
          <w:bCs/>
          <w:color w:val="000000"/>
          <w:sz w:val="24"/>
          <w:szCs w:val="24"/>
        </w:rPr>
        <w:t>日</w:t>
      </w:r>
      <w:r>
        <w:rPr>
          <w:rFonts w:ascii="仿宋" w:eastAsia="仿宋" w:hAnsi="仿宋" w:cs="仿宋" w:hint="eastAsia"/>
          <w:b/>
          <w:bCs/>
          <w:color w:val="000000"/>
          <w:sz w:val="24"/>
          <w:szCs w:val="24"/>
        </w:rPr>
        <w:t>（周日）下</w:t>
      </w:r>
      <w:r w:rsidRPr="003470C0">
        <w:rPr>
          <w:rFonts w:ascii="仿宋" w:eastAsia="仿宋" w:hAnsi="仿宋" w:cs="仿宋" w:hint="eastAsia"/>
          <w:b/>
          <w:bCs/>
          <w:color w:val="000000"/>
          <w:sz w:val="24"/>
          <w:szCs w:val="24"/>
        </w:rPr>
        <w:t>午</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1657"/>
        <w:gridCol w:w="3415"/>
        <w:gridCol w:w="981"/>
        <w:gridCol w:w="800"/>
        <w:gridCol w:w="800"/>
        <w:gridCol w:w="936"/>
      </w:tblGrid>
      <w:tr w:rsidR="00F078CE" w:rsidRPr="009326F8" w:rsidTr="006E1D28">
        <w:trPr>
          <w:trHeight w:val="270"/>
        </w:trPr>
        <w:tc>
          <w:tcPr>
            <w:tcW w:w="3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78CE" w:rsidRPr="009326F8" w:rsidRDefault="00F078CE" w:rsidP="006E1D28">
            <w:pPr>
              <w:widowControl/>
              <w:jc w:val="center"/>
              <w:rPr>
                <w:rFonts w:ascii="宋体" w:hAnsi="宋体" w:cs="宋体"/>
                <w:color w:val="000000"/>
                <w:kern w:val="0"/>
                <w:sz w:val="24"/>
                <w:szCs w:val="24"/>
              </w:rPr>
            </w:pPr>
            <w:r w:rsidRPr="009326F8">
              <w:rPr>
                <w:rFonts w:ascii="宋体" w:hAnsi="宋体" w:cs="宋体" w:hint="eastAsia"/>
                <w:color w:val="000000"/>
                <w:kern w:val="0"/>
                <w:sz w:val="24"/>
                <w:szCs w:val="24"/>
              </w:rPr>
              <w:t>序号</w:t>
            </w:r>
          </w:p>
        </w:tc>
        <w:tc>
          <w:tcPr>
            <w:tcW w:w="8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78CE" w:rsidRPr="009326F8" w:rsidRDefault="00F078CE" w:rsidP="006E1D28">
            <w:pPr>
              <w:widowControl/>
              <w:jc w:val="center"/>
              <w:rPr>
                <w:rFonts w:ascii="宋体" w:hAnsi="宋体" w:cs="宋体"/>
                <w:color w:val="000000"/>
                <w:kern w:val="0"/>
                <w:sz w:val="24"/>
                <w:szCs w:val="24"/>
              </w:rPr>
            </w:pPr>
            <w:r w:rsidRPr="009326F8">
              <w:rPr>
                <w:rFonts w:ascii="宋体" w:hAnsi="宋体" w:cs="宋体" w:hint="eastAsia"/>
                <w:color w:val="000000"/>
                <w:kern w:val="0"/>
                <w:sz w:val="24"/>
                <w:szCs w:val="24"/>
              </w:rPr>
              <w:t>到场比赛时间</w:t>
            </w:r>
          </w:p>
        </w:tc>
        <w:tc>
          <w:tcPr>
            <w:tcW w:w="18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78CE" w:rsidRPr="009326F8" w:rsidRDefault="00F078CE" w:rsidP="006E1D28">
            <w:pPr>
              <w:widowControl/>
              <w:jc w:val="center"/>
              <w:rPr>
                <w:rFonts w:ascii="宋体" w:hAnsi="宋体" w:cs="宋体"/>
                <w:color w:val="000000"/>
                <w:kern w:val="0"/>
                <w:sz w:val="24"/>
                <w:szCs w:val="24"/>
              </w:rPr>
            </w:pPr>
            <w:r w:rsidRPr="009326F8">
              <w:rPr>
                <w:rFonts w:ascii="宋体" w:hAnsi="宋体" w:cs="宋体" w:hint="eastAsia"/>
                <w:color w:val="000000"/>
                <w:kern w:val="0"/>
                <w:sz w:val="24"/>
                <w:szCs w:val="24"/>
              </w:rPr>
              <w:t>学院名称</w:t>
            </w:r>
          </w:p>
        </w:tc>
        <w:tc>
          <w:tcPr>
            <w:tcW w:w="5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78CE" w:rsidRPr="009326F8" w:rsidRDefault="00F078CE" w:rsidP="006E1D28">
            <w:pPr>
              <w:widowControl/>
              <w:jc w:val="center"/>
              <w:rPr>
                <w:rFonts w:ascii="宋体" w:hAnsi="宋体" w:cs="宋体"/>
                <w:color w:val="000000"/>
                <w:kern w:val="0"/>
                <w:sz w:val="24"/>
                <w:szCs w:val="24"/>
              </w:rPr>
            </w:pPr>
            <w:r w:rsidRPr="009326F8">
              <w:rPr>
                <w:rFonts w:ascii="宋体" w:hAnsi="宋体" w:cs="宋体" w:hint="eastAsia"/>
                <w:color w:val="000000"/>
                <w:kern w:val="0"/>
                <w:sz w:val="24"/>
                <w:szCs w:val="24"/>
              </w:rPr>
              <w:t>年级</w:t>
            </w:r>
          </w:p>
        </w:tc>
        <w:tc>
          <w:tcPr>
            <w:tcW w:w="4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78CE" w:rsidRPr="009326F8" w:rsidRDefault="00F078CE" w:rsidP="006E1D28">
            <w:pPr>
              <w:widowControl/>
              <w:jc w:val="center"/>
              <w:rPr>
                <w:rFonts w:ascii="宋体" w:hAnsi="宋体" w:cs="宋体"/>
                <w:color w:val="000000"/>
                <w:kern w:val="0"/>
                <w:sz w:val="24"/>
                <w:szCs w:val="24"/>
              </w:rPr>
            </w:pPr>
            <w:r w:rsidRPr="009326F8">
              <w:rPr>
                <w:rFonts w:ascii="宋体" w:hAnsi="宋体" w:cs="宋体" w:hint="eastAsia"/>
                <w:color w:val="000000"/>
                <w:kern w:val="0"/>
                <w:sz w:val="24"/>
                <w:szCs w:val="24"/>
              </w:rPr>
              <w:t>男生</w:t>
            </w:r>
          </w:p>
        </w:tc>
        <w:tc>
          <w:tcPr>
            <w:tcW w:w="4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78CE" w:rsidRPr="009326F8" w:rsidRDefault="00F078CE" w:rsidP="006E1D28">
            <w:pPr>
              <w:widowControl/>
              <w:jc w:val="center"/>
              <w:rPr>
                <w:rFonts w:ascii="宋体" w:hAnsi="宋体" w:cs="宋体"/>
                <w:color w:val="000000"/>
                <w:kern w:val="0"/>
                <w:sz w:val="24"/>
                <w:szCs w:val="24"/>
              </w:rPr>
            </w:pPr>
            <w:r w:rsidRPr="009326F8">
              <w:rPr>
                <w:rFonts w:ascii="宋体" w:hAnsi="宋体" w:cs="宋体" w:hint="eastAsia"/>
                <w:color w:val="000000"/>
                <w:kern w:val="0"/>
                <w:sz w:val="24"/>
                <w:szCs w:val="24"/>
              </w:rPr>
              <w:t>女生</w:t>
            </w:r>
          </w:p>
        </w:tc>
        <w:tc>
          <w:tcPr>
            <w:tcW w:w="5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78CE" w:rsidRPr="009326F8" w:rsidRDefault="00F078CE" w:rsidP="006E1D28">
            <w:pPr>
              <w:widowControl/>
              <w:jc w:val="center"/>
              <w:rPr>
                <w:rFonts w:ascii="宋体" w:hAnsi="宋体" w:cs="宋体"/>
                <w:color w:val="000000"/>
                <w:kern w:val="0"/>
                <w:sz w:val="24"/>
                <w:szCs w:val="24"/>
              </w:rPr>
            </w:pPr>
            <w:r w:rsidRPr="009326F8">
              <w:rPr>
                <w:rFonts w:ascii="宋体" w:hAnsi="宋体" w:cs="宋体" w:hint="eastAsia"/>
                <w:color w:val="000000"/>
                <w:kern w:val="0"/>
                <w:sz w:val="24"/>
                <w:szCs w:val="24"/>
              </w:rPr>
              <w:t>总人数</w:t>
            </w:r>
          </w:p>
        </w:tc>
      </w:tr>
      <w:tr w:rsidR="00F078CE" w:rsidRPr="009326F8" w:rsidTr="006E1D28">
        <w:trPr>
          <w:trHeight w:val="270"/>
        </w:trPr>
        <w:tc>
          <w:tcPr>
            <w:tcW w:w="375" w:type="pct"/>
            <w:vMerge w:val="restart"/>
            <w:shd w:val="clear" w:color="auto" w:fill="auto"/>
            <w:noWrap/>
            <w:vAlign w:val="center"/>
            <w:hideMark/>
          </w:tcPr>
          <w:p w:rsidR="00F078CE" w:rsidRPr="009326F8" w:rsidRDefault="00F078CE" w:rsidP="006E1D28">
            <w:pPr>
              <w:widowControl/>
              <w:jc w:val="center"/>
              <w:rPr>
                <w:rFonts w:ascii="宋体" w:hAnsi="宋体" w:cs="宋体"/>
                <w:color w:val="000000"/>
                <w:kern w:val="0"/>
                <w:sz w:val="24"/>
                <w:szCs w:val="24"/>
              </w:rPr>
            </w:pPr>
            <w:r w:rsidRPr="009326F8">
              <w:rPr>
                <w:rFonts w:ascii="宋体" w:hAnsi="宋体" w:cs="宋体" w:hint="eastAsia"/>
                <w:color w:val="000000"/>
                <w:kern w:val="0"/>
                <w:sz w:val="24"/>
                <w:szCs w:val="24"/>
              </w:rPr>
              <w:t>10</w:t>
            </w:r>
          </w:p>
        </w:tc>
        <w:tc>
          <w:tcPr>
            <w:tcW w:w="892" w:type="pct"/>
            <w:vMerge w:val="restart"/>
            <w:shd w:val="clear" w:color="auto" w:fill="auto"/>
            <w:noWrap/>
            <w:vAlign w:val="center"/>
            <w:hideMark/>
          </w:tcPr>
          <w:p w:rsidR="00F078CE" w:rsidRPr="009326F8" w:rsidRDefault="00F078CE" w:rsidP="006E1D28">
            <w:pPr>
              <w:widowControl/>
              <w:jc w:val="center"/>
              <w:rPr>
                <w:rFonts w:ascii="宋体" w:hAnsi="宋体" w:cs="宋体"/>
                <w:color w:val="000000"/>
                <w:kern w:val="0"/>
                <w:sz w:val="24"/>
                <w:szCs w:val="24"/>
              </w:rPr>
            </w:pPr>
            <w:r w:rsidRPr="009326F8">
              <w:rPr>
                <w:rFonts w:ascii="宋体" w:hAnsi="宋体" w:cs="宋体" w:hint="eastAsia"/>
                <w:color w:val="000000"/>
                <w:kern w:val="0"/>
                <w:sz w:val="24"/>
                <w:szCs w:val="24"/>
              </w:rPr>
              <w:t>16:30</w:t>
            </w:r>
          </w:p>
        </w:tc>
        <w:tc>
          <w:tcPr>
            <w:tcW w:w="1839" w:type="pct"/>
            <w:vMerge w:val="restart"/>
            <w:shd w:val="clear" w:color="auto" w:fill="auto"/>
            <w:noWrap/>
            <w:vAlign w:val="center"/>
            <w:hideMark/>
          </w:tcPr>
          <w:p w:rsidR="00F078CE" w:rsidRPr="009326F8" w:rsidRDefault="00F078CE" w:rsidP="006E1D28">
            <w:pPr>
              <w:widowControl/>
              <w:jc w:val="center"/>
              <w:rPr>
                <w:rFonts w:ascii="宋体" w:hAnsi="宋体" w:cs="宋体"/>
                <w:color w:val="000000"/>
                <w:kern w:val="0"/>
                <w:sz w:val="24"/>
                <w:szCs w:val="24"/>
              </w:rPr>
            </w:pPr>
            <w:r w:rsidRPr="009326F8">
              <w:rPr>
                <w:rFonts w:ascii="宋体" w:hAnsi="宋体" w:cs="宋体" w:hint="eastAsia"/>
                <w:color w:val="000000"/>
                <w:kern w:val="0"/>
                <w:sz w:val="24"/>
                <w:szCs w:val="24"/>
              </w:rPr>
              <w:t>物理科学学院</w:t>
            </w:r>
          </w:p>
        </w:tc>
        <w:tc>
          <w:tcPr>
            <w:tcW w:w="528" w:type="pct"/>
            <w:shd w:val="clear" w:color="auto" w:fill="auto"/>
            <w:noWrap/>
            <w:vAlign w:val="center"/>
            <w:hideMark/>
          </w:tcPr>
          <w:p w:rsidR="00F078CE" w:rsidRPr="009326F8" w:rsidRDefault="00F078CE" w:rsidP="006E1D28">
            <w:pPr>
              <w:widowControl/>
              <w:jc w:val="center"/>
              <w:rPr>
                <w:rFonts w:ascii="宋体" w:hAnsi="宋体" w:cs="宋体"/>
                <w:color w:val="000000"/>
                <w:kern w:val="0"/>
                <w:sz w:val="24"/>
                <w:szCs w:val="24"/>
              </w:rPr>
            </w:pPr>
            <w:r w:rsidRPr="009326F8">
              <w:rPr>
                <w:rFonts w:ascii="宋体" w:hAnsi="宋体" w:cs="宋体" w:hint="eastAsia"/>
                <w:color w:val="000000"/>
                <w:kern w:val="0"/>
                <w:sz w:val="24"/>
                <w:szCs w:val="24"/>
              </w:rPr>
              <w:t>2018</w:t>
            </w:r>
          </w:p>
        </w:tc>
        <w:tc>
          <w:tcPr>
            <w:tcW w:w="431" w:type="pct"/>
            <w:shd w:val="clear" w:color="auto" w:fill="auto"/>
            <w:noWrap/>
            <w:vAlign w:val="center"/>
            <w:hideMark/>
          </w:tcPr>
          <w:p w:rsidR="00F078CE" w:rsidRPr="009326F8" w:rsidRDefault="00F078CE" w:rsidP="006E1D28">
            <w:pPr>
              <w:widowControl/>
              <w:jc w:val="center"/>
              <w:rPr>
                <w:rFonts w:ascii="宋体" w:hAnsi="宋体" w:cs="宋体"/>
                <w:color w:val="000000"/>
                <w:kern w:val="0"/>
                <w:sz w:val="24"/>
                <w:szCs w:val="24"/>
              </w:rPr>
            </w:pPr>
            <w:r w:rsidRPr="009326F8">
              <w:rPr>
                <w:rFonts w:ascii="宋体" w:hAnsi="宋体" w:cs="宋体" w:hint="eastAsia"/>
                <w:color w:val="000000"/>
                <w:kern w:val="0"/>
                <w:sz w:val="24"/>
                <w:szCs w:val="24"/>
              </w:rPr>
              <w:t xml:space="preserve">13 </w:t>
            </w:r>
          </w:p>
        </w:tc>
        <w:tc>
          <w:tcPr>
            <w:tcW w:w="431" w:type="pct"/>
            <w:shd w:val="clear" w:color="auto" w:fill="auto"/>
            <w:noWrap/>
            <w:vAlign w:val="center"/>
            <w:hideMark/>
          </w:tcPr>
          <w:p w:rsidR="00F078CE" w:rsidRPr="009326F8" w:rsidRDefault="00F078CE" w:rsidP="006E1D28">
            <w:pPr>
              <w:widowControl/>
              <w:jc w:val="center"/>
              <w:rPr>
                <w:rFonts w:ascii="宋体" w:hAnsi="宋体" w:cs="宋体"/>
                <w:color w:val="000000"/>
                <w:kern w:val="0"/>
                <w:sz w:val="24"/>
                <w:szCs w:val="24"/>
              </w:rPr>
            </w:pPr>
            <w:r w:rsidRPr="009326F8">
              <w:rPr>
                <w:rFonts w:ascii="宋体" w:hAnsi="宋体" w:cs="宋体" w:hint="eastAsia"/>
                <w:color w:val="000000"/>
                <w:kern w:val="0"/>
                <w:sz w:val="24"/>
                <w:szCs w:val="24"/>
              </w:rPr>
              <w:t xml:space="preserve">3 </w:t>
            </w:r>
          </w:p>
        </w:tc>
        <w:tc>
          <w:tcPr>
            <w:tcW w:w="504" w:type="pct"/>
            <w:shd w:val="clear" w:color="auto" w:fill="auto"/>
            <w:noWrap/>
            <w:vAlign w:val="center"/>
            <w:hideMark/>
          </w:tcPr>
          <w:p w:rsidR="00F078CE" w:rsidRPr="009326F8" w:rsidRDefault="00F078CE" w:rsidP="006E1D28">
            <w:pPr>
              <w:widowControl/>
              <w:jc w:val="center"/>
              <w:rPr>
                <w:rFonts w:ascii="宋体" w:hAnsi="宋体" w:cs="宋体"/>
                <w:color w:val="000000"/>
                <w:kern w:val="0"/>
                <w:sz w:val="24"/>
                <w:szCs w:val="24"/>
              </w:rPr>
            </w:pPr>
            <w:r w:rsidRPr="009326F8">
              <w:rPr>
                <w:rFonts w:ascii="宋体" w:hAnsi="宋体" w:cs="宋体" w:hint="eastAsia"/>
                <w:color w:val="000000"/>
                <w:kern w:val="0"/>
                <w:sz w:val="24"/>
                <w:szCs w:val="24"/>
              </w:rPr>
              <w:t xml:space="preserve">16 </w:t>
            </w:r>
          </w:p>
        </w:tc>
      </w:tr>
      <w:tr w:rsidR="00F078CE" w:rsidRPr="009326F8" w:rsidTr="006E1D28">
        <w:trPr>
          <w:trHeight w:val="270"/>
        </w:trPr>
        <w:tc>
          <w:tcPr>
            <w:tcW w:w="375" w:type="pct"/>
            <w:vMerge/>
            <w:shd w:val="clear" w:color="auto" w:fill="auto"/>
            <w:vAlign w:val="center"/>
            <w:hideMark/>
          </w:tcPr>
          <w:p w:rsidR="00F078CE" w:rsidRPr="009326F8" w:rsidRDefault="00F078CE" w:rsidP="006E1D28">
            <w:pPr>
              <w:widowControl/>
              <w:jc w:val="left"/>
              <w:rPr>
                <w:rFonts w:ascii="宋体" w:hAnsi="宋体" w:cs="宋体"/>
                <w:color w:val="000000"/>
                <w:kern w:val="0"/>
                <w:sz w:val="24"/>
                <w:szCs w:val="24"/>
              </w:rPr>
            </w:pPr>
          </w:p>
        </w:tc>
        <w:tc>
          <w:tcPr>
            <w:tcW w:w="892" w:type="pct"/>
            <w:vMerge/>
            <w:shd w:val="clear" w:color="auto" w:fill="auto"/>
            <w:vAlign w:val="center"/>
            <w:hideMark/>
          </w:tcPr>
          <w:p w:rsidR="00F078CE" w:rsidRPr="009326F8" w:rsidRDefault="00F078CE" w:rsidP="006E1D28">
            <w:pPr>
              <w:widowControl/>
              <w:jc w:val="left"/>
              <w:rPr>
                <w:rFonts w:ascii="宋体" w:hAnsi="宋体" w:cs="宋体"/>
                <w:color w:val="000000"/>
                <w:kern w:val="0"/>
                <w:sz w:val="24"/>
                <w:szCs w:val="24"/>
              </w:rPr>
            </w:pPr>
          </w:p>
        </w:tc>
        <w:tc>
          <w:tcPr>
            <w:tcW w:w="1839" w:type="pct"/>
            <w:vMerge/>
            <w:shd w:val="clear" w:color="auto" w:fill="auto"/>
            <w:vAlign w:val="center"/>
            <w:hideMark/>
          </w:tcPr>
          <w:p w:rsidR="00F078CE" w:rsidRPr="009326F8" w:rsidRDefault="00F078CE" w:rsidP="006E1D28">
            <w:pPr>
              <w:widowControl/>
              <w:jc w:val="left"/>
              <w:rPr>
                <w:rFonts w:ascii="宋体" w:hAnsi="宋体" w:cs="宋体"/>
                <w:color w:val="000000"/>
                <w:kern w:val="0"/>
                <w:sz w:val="24"/>
                <w:szCs w:val="24"/>
              </w:rPr>
            </w:pPr>
          </w:p>
        </w:tc>
        <w:tc>
          <w:tcPr>
            <w:tcW w:w="528" w:type="pct"/>
            <w:shd w:val="clear" w:color="auto" w:fill="auto"/>
            <w:noWrap/>
            <w:vAlign w:val="center"/>
            <w:hideMark/>
          </w:tcPr>
          <w:p w:rsidR="00F078CE" w:rsidRPr="009326F8" w:rsidRDefault="00F078CE" w:rsidP="006E1D28">
            <w:pPr>
              <w:widowControl/>
              <w:jc w:val="center"/>
              <w:rPr>
                <w:rFonts w:ascii="宋体" w:hAnsi="宋体" w:cs="宋体"/>
                <w:color w:val="000000"/>
                <w:kern w:val="0"/>
                <w:sz w:val="24"/>
                <w:szCs w:val="24"/>
              </w:rPr>
            </w:pPr>
            <w:r w:rsidRPr="009326F8">
              <w:rPr>
                <w:rFonts w:ascii="宋体" w:hAnsi="宋体" w:cs="宋体" w:hint="eastAsia"/>
                <w:color w:val="000000"/>
                <w:kern w:val="0"/>
                <w:sz w:val="24"/>
                <w:szCs w:val="24"/>
              </w:rPr>
              <w:t>2017</w:t>
            </w:r>
          </w:p>
        </w:tc>
        <w:tc>
          <w:tcPr>
            <w:tcW w:w="431" w:type="pct"/>
            <w:shd w:val="clear" w:color="auto" w:fill="auto"/>
            <w:noWrap/>
            <w:vAlign w:val="center"/>
            <w:hideMark/>
          </w:tcPr>
          <w:p w:rsidR="00F078CE" w:rsidRPr="009326F8" w:rsidRDefault="00F078CE" w:rsidP="006E1D28">
            <w:pPr>
              <w:widowControl/>
              <w:jc w:val="center"/>
              <w:rPr>
                <w:rFonts w:ascii="宋体" w:hAnsi="宋体" w:cs="宋体"/>
                <w:color w:val="000000"/>
                <w:kern w:val="0"/>
                <w:sz w:val="24"/>
                <w:szCs w:val="24"/>
              </w:rPr>
            </w:pPr>
            <w:r w:rsidRPr="009326F8">
              <w:rPr>
                <w:rFonts w:ascii="宋体" w:hAnsi="宋体" w:cs="宋体" w:hint="eastAsia"/>
                <w:color w:val="000000"/>
                <w:kern w:val="0"/>
                <w:sz w:val="24"/>
                <w:szCs w:val="24"/>
              </w:rPr>
              <w:t xml:space="preserve">14 </w:t>
            </w:r>
          </w:p>
        </w:tc>
        <w:tc>
          <w:tcPr>
            <w:tcW w:w="431" w:type="pct"/>
            <w:shd w:val="clear" w:color="auto" w:fill="auto"/>
            <w:noWrap/>
            <w:vAlign w:val="center"/>
            <w:hideMark/>
          </w:tcPr>
          <w:p w:rsidR="00F078CE" w:rsidRPr="009326F8" w:rsidRDefault="00F078CE" w:rsidP="006E1D28">
            <w:pPr>
              <w:widowControl/>
              <w:jc w:val="center"/>
              <w:rPr>
                <w:rFonts w:ascii="宋体" w:hAnsi="宋体" w:cs="宋体"/>
                <w:color w:val="000000"/>
                <w:kern w:val="0"/>
                <w:sz w:val="24"/>
                <w:szCs w:val="24"/>
              </w:rPr>
            </w:pPr>
            <w:r w:rsidRPr="009326F8">
              <w:rPr>
                <w:rFonts w:ascii="宋体" w:hAnsi="宋体" w:cs="宋体" w:hint="eastAsia"/>
                <w:color w:val="000000"/>
                <w:kern w:val="0"/>
                <w:sz w:val="24"/>
                <w:szCs w:val="24"/>
              </w:rPr>
              <w:t xml:space="preserve">3 </w:t>
            </w:r>
          </w:p>
        </w:tc>
        <w:tc>
          <w:tcPr>
            <w:tcW w:w="504" w:type="pct"/>
            <w:shd w:val="clear" w:color="auto" w:fill="auto"/>
            <w:noWrap/>
            <w:vAlign w:val="center"/>
            <w:hideMark/>
          </w:tcPr>
          <w:p w:rsidR="00F078CE" w:rsidRPr="009326F8" w:rsidRDefault="00F078CE" w:rsidP="006E1D28">
            <w:pPr>
              <w:widowControl/>
              <w:jc w:val="center"/>
              <w:rPr>
                <w:rFonts w:ascii="宋体" w:hAnsi="宋体" w:cs="宋体"/>
                <w:color w:val="000000"/>
                <w:kern w:val="0"/>
                <w:sz w:val="24"/>
                <w:szCs w:val="24"/>
              </w:rPr>
            </w:pPr>
            <w:r w:rsidRPr="009326F8">
              <w:rPr>
                <w:rFonts w:ascii="宋体" w:hAnsi="宋体" w:cs="宋体" w:hint="eastAsia"/>
                <w:color w:val="000000"/>
                <w:kern w:val="0"/>
                <w:sz w:val="24"/>
                <w:szCs w:val="24"/>
              </w:rPr>
              <w:t xml:space="preserve">17 </w:t>
            </w:r>
          </w:p>
        </w:tc>
      </w:tr>
      <w:tr w:rsidR="00F078CE" w:rsidRPr="009326F8" w:rsidTr="006E1D28">
        <w:trPr>
          <w:trHeight w:val="270"/>
        </w:trPr>
        <w:tc>
          <w:tcPr>
            <w:tcW w:w="375" w:type="pct"/>
            <w:vMerge/>
            <w:shd w:val="clear" w:color="auto" w:fill="auto"/>
            <w:vAlign w:val="center"/>
            <w:hideMark/>
          </w:tcPr>
          <w:p w:rsidR="00F078CE" w:rsidRPr="009326F8" w:rsidRDefault="00F078CE" w:rsidP="006E1D28">
            <w:pPr>
              <w:widowControl/>
              <w:jc w:val="left"/>
              <w:rPr>
                <w:rFonts w:ascii="宋体" w:hAnsi="宋体" w:cs="宋体"/>
                <w:color w:val="000000"/>
                <w:kern w:val="0"/>
                <w:sz w:val="24"/>
                <w:szCs w:val="24"/>
              </w:rPr>
            </w:pPr>
          </w:p>
        </w:tc>
        <w:tc>
          <w:tcPr>
            <w:tcW w:w="892" w:type="pct"/>
            <w:vMerge/>
            <w:shd w:val="clear" w:color="auto" w:fill="auto"/>
            <w:vAlign w:val="center"/>
            <w:hideMark/>
          </w:tcPr>
          <w:p w:rsidR="00F078CE" w:rsidRPr="009326F8" w:rsidRDefault="00F078CE" w:rsidP="006E1D28">
            <w:pPr>
              <w:widowControl/>
              <w:jc w:val="left"/>
              <w:rPr>
                <w:rFonts w:ascii="宋体" w:hAnsi="宋体" w:cs="宋体"/>
                <w:color w:val="000000"/>
                <w:kern w:val="0"/>
                <w:sz w:val="24"/>
                <w:szCs w:val="24"/>
              </w:rPr>
            </w:pPr>
          </w:p>
        </w:tc>
        <w:tc>
          <w:tcPr>
            <w:tcW w:w="1839" w:type="pct"/>
            <w:vMerge/>
            <w:shd w:val="clear" w:color="auto" w:fill="auto"/>
            <w:vAlign w:val="center"/>
            <w:hideMark/>
          </w:tcPr>
          <w:p w:rsidR="00F078CE" w:rsidRPr="009326F8" w:rsidRDefault="00F078CE" w:rsidP="006E1D28">
            <w:pPr>
              <w:widowControl/>
              <w:jc w:val="left"/>
              <w:rPr>
                <w:rFonts w:ascii="宋体" w:hAnsi="宋体" w:cs="宋体"/>
                <w:color w:val="000000"/>
                <w:kern w:val="0"/>
                <w:sz w:val="24"/>
                <w:szCs w:val="24"/>
              </w:rPr>
            </w:pPr>
          </w:p>
        </w:tc>
        <w:tc>
          <w:tcPr>
            <w:tcW w:w="528" w:type="pct"/>
            <w:shd w:val="clear" w:color="auto" w:fill="auto"/>
            <w:noWrap/>
            <w:vAlign w:val="center"/>
            <w:hideMark/>
          </w:tcPr>
          <w:p w:rsidR="00F078CE" w:rsidRPr="009326F8" w:rsidRDefault="00F078CE" w:rsidP="006E1D28">
            <w:pPr>
              <w:widowControl/>
              <w:jc w:val="center"/>
              <w:rPr>
                <w:rFonts w:ascii="宋体" w:hAnsi="宋体" w:cs="宋体"/>
                <w:color w:val="000000"/>
                <w:kern w:val="0"/>
                <w:sz w:val="24"/>
                <w:szCs w:val="24"/>
              </w:rPr>
            </w:pPr>
            <w:r w:rsidRPr="009326F8">
              <w:rPr>
                <w:rFonts w:ascii="宋体" w:hAnsi="宋体" w:cs="宋体" w:hint="eastAsia"/>
                <w:color w:val="000000"/>
                <w:kern w:val="0"/>
                <w:sz w:val="24"/>
                <w:szCs w:val="24"/>
              </w:rPr>
              <w:t>2016</w:t>
            </w:r>
          </w:p>
        </w:tc>
        <w:tc>
          <w:tcPr>
            <w:tcW w:w="431" w:type="pct"/>
            <w:shd w:val="clear" w:color="auto" w:fill="auto"/>
            <w:noWrap/>
            <w:vAlign w:val="center"/>
            <w:hideMark/>
          </w:tcPr>
          <w:p w:rsidR="00F078CE" w:rsidRPr="009326F8" w:rsidRDefault="00F078CE" w:rsidP="006E1D28">
            <w:pPr>
              <w:widowControl/>
              <w:jc w:val="center"/>
              <w:rPr>
                <w:rFonts w:ascii="宋体" w:hAnsi="宋体" w:cs="宋体"/>
                <w:color w:val="000000"/>
                <w:kern w:val="0"/>
                <w:sz w:val="24"/>
                <w:szCs w:val="24"/>
              </w:rPr>
            </w:pPr>
            <w:r w:rsidRPr="009326F8">
              <w:rPr>
                <w:rFonts w:ascii="宋体" w:hAnsi="宋体" w:cs="宋体" w:hint="eastAsia"/>
                <w:color w:val="000000"/>
                <w:kern w:val="0"/>
                <w:sz w:val="24"/>
                <w:szCs w:val="24"/>
              </w:rPr>
              <w:t xml:space="preserve">15 </w:t>
            </w:r>
          </w:p>
        </w:tc>
        <w:tc>
          <w:tcPr>
            <w:tcW w:w="431" w:type="pct"/>
            <w:shd w:val="clear" w:color="auto" w:fill="auto"/>
            <w:noWrap/>
            <w:vAlign w:val="center"/>
            <w:hideMark/>
          </w:tcPr>
          <w:p w:rsidR="00F078CE" w:rsidRPr="009326F8" w:rsidRDefault="00F078CE" w:rsidP="006E1D28">
            <w:pPr>
              <w:widowControl/>
              <w:jc w:val="center"/>
              <w:rPr>
                <w:rFonts w:ascii="宋体" w:hAnsi="宋体" w:cs="宋体"/>
                <w:color w:val="000000"/>
                <w:kern w:val="0"/>
                <w:sz w:val="24"/>
                <w:szCs w:val="24"/>
              </w:rPr>
            </w:pPr>
            <w:r w:rsidRPr="009326F8">
              <w:rPr>
                <w:rFonts w:ascii="宋体" w:hAnsi="宋体" w:cs="宋体" w:hint="eastAsia"/>
                <w:color w:val="000000"/>
                <w:kern w:val="0"/>
                <w:sz w:val="24"/>
                <w:szCs w:val="24"/>
              </w:rPr>
              <w:t xml:space="preserve">3 </w:t>
            </w:r>
          </w:p>
        </w:tc>
        <w:tc>
          <w:tcPr>
            <w:tcW w:w="504" w:type="pct"/>
            <w:shd w:val="clear" w:color="auto" w:fill="auto"/>
            <w:noWrap/>
            <w:vAlign w:val="center"/>
            <w:hideMark/>
          </w:tcPr>
          <w:p w:rsidR="00F078CE" w:rsidRPr="009326F8" w:rsidRDefault="00F078CE" w:rsidP="006E1D28">
            <w:pPr>
              <w:widowControl/>
              <w:jc w:val="center"/>
              <w:rPr>
                <w:rFonts w:ascii="宋体" w:hAnsi="宋体" w:cs="宋体"/>
                <w:color w:val="000000"/>
                <w:kern w:val="0"/>
                <w:sz w:val="24"/>
                <w:szCs w:val="24"/>
              </w:rPr>
            </w:pPr>
            <w:r w:rsidRPr="009326F8">
              <w:rPr>
                <w:rFonts w:ascii="宋体" w:hAnsi="宋体" w:cs="宋体" w:hint="eastAsia"/>
                <w:color w:val="000000"/>
                <w:kern w:val="0"/>
                <w:sz w:val="24"/>
                <w:szCs w:val="24"/>
              </w:rPr>
              <w:t xml:space="preserve">18 </w:t>
            </w:r>
          </w:p>
        </w:tc>
      </w:tr>
      <w:tr w:rsidR="00F078CE" w:rsidRPr="009326F8" w:rsidTr="006E1D28">
        <w:trPr>
          <w:trHeight w:val="270"/>
        </w:trPr>
        <w:tc>
          <w:tcPr>
            <w:tcW w:w="375" w:type="pct"/>
            <w:vMerge/>
            <w:shd w:val="clear" w:color="auto" w:fill="auto"/>
            <w:vAlign w:val="center"/>
            <w:hideMark/>
          </w:tcPr>
          <w:p w:rsidR="00F078CE" w:rsidRPr="009326F8" w:rsidRDefault="00F078CE" w:rsidP="006E1D28">
            <w:pPr>
              <w:widowControl/>
              <w:jc w:val="left"/>
              <w:rPr>
                <w:rFonts w:ascii="宋体" w:hAnsi="宋体" w:cs="宋体"/>
                <w:color w:val="000000"/>
                <w:kern w:val="0"/>
                <w:sz w:val="24"/>
                <w:szCs w:val="24"/>
              </w:rPr>
            </w:pPr>
          </w:p>
        </w:tc>
        <w:tc>
          <w:tcPr>
            <w:tcW w:w="892" w:type="pct"/>
            <w:vMerge/>
            <w:shd w:val="clear" w:color="auto" w:fill="auto"/>
            <w:vAlign w:val="center"/>
            <w:hideMark/>
          </w:tcPr>
          <w:p w:rsidR="00F078CE" w:rsidRPr="009326F8" w:rsidRDefault="00F078CE" w:rsidP="006E1D28">
            <w:pPr>
              <w:widowControl/>
              <w:jc w:val="left"/>
              <w:rPr>
                <w:rFonts w:ascii="宋体" w:hAnsi="宋体" w:cs="宋体"/>
                <w:color w:val="000000"/>
                <w:kern w:val="0"/>
                <w:sz w:val="24"/>
                <w:szCs w:val="24"/>
              </w:rPr>
            </w:pPr>
          </w:p>
        </w:tc>
        <w:tc>
          <w:tcPr>
            <w:tcW w:w="1839" w:type="pct"/>
            <w:vMerge/>
            <w:shd w:val="clear" w:color="auto" w:fill="auto"/>
            <w:vAlign w:val="center"/>
            <w:hideMark/>
          </w:tcPr>
          <w:p w:rsidR="00F078CE" w:rsidRPr="009326F8" w:rsidRDefault="00F078CE" w:rsidP="006E1D28">
            <w:pPr>
              <w:widowControl/>
              <w:jc w:val="left"/>
              <w:rPr>
                <w:rFonts w:ascii="宋体" w:hAnsi="宋体" w:cs="宋体"/>
                <w:color w:val="000000"/>
                <w:kern w:val="0"/>
                <w:sz w:val="24"/>
                <w:szCs w:val="24"/>
              </w:rPr>
            </w:pPr>
          </w:p>
        </w:tc>
        <w:tc>
          <w:tcPr>
            <w:tcW w:w="528" w:type="pct"/>
            <w:shd w:val="clear" w:color="auto" w:fill="auto"/>
            <w:noWrap/>
            <w:vAlign w:val="center"/>
            <w:hideMark/>
          </w:tcPr>
          <w:p w:rsidR="00F078CE" w:rsidRPr="009326F8" w:rsidRDefault="00F078CE" w:rsidP="006E1D28">
            <w:pPr>
              <w:widowControl/>
              <w:jc w:val="center"/>
              <w:rPr>
                <w:rFonts w:ascii="宋体" w:hAnsi="宋体" w:cs="宋体"/>
                <w:color w:val="000000"/>
                <w:kern w:val="0"/>
                <w:sz w:val="24"/>
                <w:szCs w:val="24"/>
              </w:rPr>
            </w:pPr>
            <w:r w:rsidRPr="009326F8">
              <w:rPr>
                <w:rFonts w:ascii="宋体" w:hAnsi="宋体" w:cs="宋体" w:hint="eastAsia"/>
                <w:color w:val="000000"/>
                <w:kern w:val="0"/>
                <w:sz w:val="24"/>
                <w:szCs w:val="24"/>
              </w:rPr>
              <w:t>2015</w:t>
            </w:r>
          </w:p>
        </w:tc>
        <w:tc>
          <w:tcPr>
            <w:tcW w:w="431" w:type="pct"/>
            <w:shd w:val="clear" w:color="auto" w:fill="auto"/>
            <w:noWrap/>
            <w:vAlign w:val="center"/>
            <w:hideMark/>
          </w:tcPr>
          <w:p w:rsidR="00F078CE" w:rsidRPr="009326F8" w:rsidRDefault="00F078CE" w:rsidP="006E1D28">
            <w:pPr>
              <w:widowControl/>
              <w:jc w:val="center"/>
              <w:rPr>
                <w:rFonts w:ascii="宋体" w:hAnsi="宋体" w:cs="宋体"/>
                <w:color w:val="000000"/>
                <w:kern w:val="0"/>
                <w:sz w:val="24"/>
                <w:szCs w:val="24"/>
              </w:rPr>
            </w:pPr>
            <w:r w:rsidRPr="009326F8">
              <w:rPr>
                <w:rFonts w:ascii="宋体" w:hAnsi="宋体" w:cs="宋体" w:hint="eastAsia"/>
                <w:color w:val="000000"/>
                <w:kern w:val="0"/>
                <w:sz w:val="24"/>
                <w:szCs w:val="24"/>
              </w:rPr>
              <w:t xml:space="preserve">7 </w:t>
            </w:r>
          </w:p>
        </w:tc>
        <w:tc>
          <w:tcPr>
            <w:tcW w:w="431" w:type="pct"/>
            <w:shd w:val="clear" w:color="auto" w:fill="auto"/>
            <w:noWrap/>
            <w:vAlign w:val="center"/>
            <w:hideMark/>
          </w:tcPr>
          <w:p w:rsidR="00F078CE" w:rsidRPr="009326F8" w:rsidRDefault="00F078CE" w:rsidP="006E1D28">
            <w:pPr>
              <w:widowControl/>
              <w:jc w:val="center"/>
              <w:rPr>
                <w:rFonts w:ascii="宋体" w:hAnsi="宋体" w:cs="宋体"/>
                <w:color w:val="000000"/>
                <w:kern w:val="0"/>
                <w:sz w:val="24"/>
                <w:szCs w:val="24"/>
              </w:rPr>
            </w:pPr>
            <w:r w:rsidRPr="009326F8">
              <w:rPr>
                <w:rFonts w:ascii="宋体" w:hAnsi="宋体" w:cs="宋体" w:hint="eastAsia"/>
                <w:color w:val="000000"/>
                <w:kern w:val="0"/>
                <w:sz w:val="24"/>
                <w:szCs w:val="24"/>
              </w:rPr>
              <w:t xml:space="preserve">2 </w:t>
            </w:r>
          </w:p>
        </w:tc>
        <w:tc>
          <w:tcPr>
            <w:tcW w:w="504" w:type="pct"/>
            <w:shd w:val="clear" w:color="auto" w:fill="auto"/>
            <w:noWrap/>
            <w:vAlign w:val="center"/>
            <w:hideMark/>
          </w:tcPr>
          <w:p w:rsidR="00F078CE" w:rsidRPr="009326F8" w:rsidRDefault="00F078CE" w:rsidP="006E1D28">
            <w:pPr>
              <w:widowControl/>
              <w:jc w:val="center"/>
              <w:rPr>
                <w:rFonts w:ascii="宋体" w:hAnsi="宋体" w:cs="宋体"/>
                <w:color w:val="000000"/>
                <w:kern w:val="0"/>
                <w:sz w:val="24"/>
                <w:szCs w:val="24"/>
              </w:rPr>
            </w:pPr>
            <w:r w:rsidRPr="009326F8">
              <w:rPr>
                <w:rFonts w:ascii="宋体" w:hAnsi="宋体" w:cs="宋体" w:hint="eastAsia"/>
                <w:color w:val="000000"/>
                <w:kern w:val="0"/>
                <w:sz w:val="24"/>
                <w:szCs w:val="24"/>
              </w:rPr>
              <w:t xml:space="preserve">9 </w:t>
            </w:r>
          </w:p>
        </w:tc>
      </w:tr>
      <w:tr w:rsidR="00F078CE" w:rsidRPr="009326F8" w:rsidTr="006E1D28">
        <w:trPr>
          <w:trHeight w:val="270"/>
        </w:trPr>
        <w:tc>
          <w:tcPr>
            <w:tcW w:w="375" w:type="pct"/>
            <w:vMerge/>
            <w:shd w:val="clear" w:color="auto" w:fill="auto"/>
            <w:vAlign w:val="center"/>
            <w:hideMark/>
          </w:tcPr>
          <w:p w:rsidR="00F078CE" w:rsidRPr="009326F8" w:rsidRDefault="00F078CE" w:rsidP="006E1D28">
            <w:pPr>
              <w:widowControl/>
              <w:jc w:val="left"/>
              <w:rPr>
                <w:rFonts w:ascii="宋体" w:hAnsi="宋体" w:cs="宋体"/>
                <w:color w:val="000000"/>
                <w:kern w:val="0"/>
                <w:sz w:val="24"/>
                <w:szCs w:val="24"/>
              </w:rPr>
            </w:pPr>
          </w:p>
        </w:tc>
        <w:tc>
          <w:tcPr>
            <w:tcW w:w="892" w:type="pct"/>
            <w:vMerge/>
            <w:shd w:val="clear" w:color="auto" w:fill="auto"/>
            <w:vAlign w:val="center"/>
            <w:hideMark/>
          </w:tcPr>
          <w:p w:rsidR="00F078CE" w:rsidRPr="009326F8" w:rsidRDefault="00F078CE" w:rsidP="006E1D28">
            <w:pPr>
              <w:widowControl/>
              <w:jc w:val="left"/>
              <w:rPr>
                <w:rFonts w:ascii="宋体" w:hAnsi="宋体" w:cs="宋体"/>
                <w:color w:val="000000"/>
                <w:kern w:val="0"/>
                <w:sz w:val="24"/>
                <w:szCs w:val="24"/>
              </w:rPr>
            </w:pPr>
          </w:p>
        </w:tc>
        <w:tc>
          <w:tcPr>
            <w:tcW w:w="1839" w:type="pct"/>
            <w:vMerge/>
            <w:shd w:val="clear" w:color="auto" w:fill="auto"/>
            <w:vAlign w:val="center"/>
            <w:hideMark/>
          </w:tcPr>
          <w:p w:rsidR="00F078CE" w:rsidRPr="009326F8" w:rsidRDefault="00F078CE" w:rsidP="006E1D28">
            <w:pPr>
              <w:widowControl/>
              <w:jc w:val="left"/>
              <w:rPr>
                <w:rFonts w:ascii="宋体" w:hAnsi="宋体" w:cs="宋体"/>
                <w:color w:val="000000"/>
                <w:kern w:val="0"/>
                <w:sz w:val="24"/>
                <w:szCs w:val="24"/>
              </w:rPr>
            </w:pPr>
          </w:p>
        </w:tc>
        <w:tc>
          <w:tcPr>
            <w:tcW w:w="528" w:type="pct"/>
            <w:shd w:val="clear" w:color="auto" w:fill="auto"/>
            <w:noWrap/>
            <w:vAlign w:val="center"/>
            <w:hideMark/>
          </w:tcPr>
          <w:p w:rsidR="00F078CE" w:rsidRPr="009326F8" w:rsidRDefault="00F078CE" w:rsidP="006E1D28">
            <w:pPr>
              <w:widowControl/>
              <w:jc w:val="center"/>
              <w:rPr>
                <w:rFonts w:ascii="宋体" w:hAnsi="宋体" w:cs="宋体"/>
                <w:color w:val="000000"/>
                <w:kern w:val="0"/>
                <w:sz w:val="24"/>
                <w:szCs w:val="24"/>
              </w:rPr>
            </w:pPr>
            <w:r w:rsidRPr="009326F8">
              <w:rPr>
                <w:rFonts w:ascii="宋体" w:hAnsi="宋体" w:cs="宋体" w:hint="eastAsia"/>
                <w:color w:val="000000"/>
                <w:kern w:val="0"/>
                <w:sz w:val="24"/>
                <w:szCs w:val="24"/>
              </w:rPr>
              <w:t>共计</w:t>
            </w:r>
          </w:p>
        </w:tc>
        <w:tc>
          <w:tcPr>
            <w:tcW w:w="431" w:type="pct"/>
            <w:shd w:val="clear" w:color="auto" w:fill="auto"/>
            <w:noWrap/>
            <w:vAlign w:val="center"/>
            <w:hideMark/>
          </w:tcPr>
          <w:p w:rsidR="00F078CE" w:rsidRPr="009326F8" w:rsidRDefault="00F078CE" w:rsidP="006E1D28">
            <w:pPr>
              <w:widowControl/>
              <w:jc w:val="center"/>
              <w:rPr>
                <w:rFonts w:ascii="宋体" w:hAnsi="宋体" w:cs="宋体"/>
                <w:color w:val="000000"/>
                <w:kern w:val="0"/>
                <w:sz w:val="24"/>
                <w:szCs w:val="24"/>
              </w:rPr>
            </w:pPr>
            <w:r w:rsidRPr="009326F8">
              <w:rPr>
                <w:rFonts w:ascii="宋体" w:hAnsi="宋体" w:cs="宋体" w:hint="eastAsia"/>
                <w:color w:val="000000"/>
                <w:kern w:val="0"/>
                <w:sz w:val="24"/>
                <w:szCs w:val="24"/>
              </w:rPr>
              <w:t xml:space="preserve">49 </w:t>
            </w:r>
          </w:p>
        </w:tc>
        <w:tc>
          <w:tcPr>
            <w:tcW w:w="431" w:type="pct"/>
            <w:shd w:val="clear" w:color="auto" w:fill="auto"/>
            <w:noWrap/>
            <w:vAlign w:val="center"/>
            <w:hideMark/>
          </w:tcPr>
          <w:p w:rsidR="00F078CE" w:rsidRPr="009326F8" w:rsidRDefault="00F078CE" w:rsidP="006E1D28">
            <w:pPr>
              <w:widowControl/>
              <w:jc w:val="center"/>
              <w:rPr>
                <w:rFonts w:ascii="宋体" w:hAnsi="宋体" w:cs="宋体"/>
                <w:color w:val="000000"/>
                <w:kern w:val="0"/>
                <w:sz w:val="24"/>
                <w:szCs w:val="24"/>
              </w:rPr>
            </w:pPr>
            <w:r w:rsidRPr="009326F8">
              <w:rPr>
                <w:rFonts w:ascii="宋体" w:hAnsi="宋体" w:cs="宋体" w:hint="eastAsia"/>
                <w:color w:val="000000"/>
                <w:kern w:val="0"/>
                <w:sz w:val="24"/>
                <w:szCs w:val="24"/>
              </w:rPr>
              <w:t xml:space="preserve">11 </w:t>
            </w:r>
          </w:p>
        </w:tc>
        <w:tc>
          <w:tcPr>
            <w:tcW w:w="504" w:type="pct"/>
            <w:shd w:val="clear" w:color="auto" w:fill="auto"/>
            <w:noWrap/>
            <w:vAlign w:val="center"/>
            <w:hideMark/>
          </w:tcPr>
          <w:p w:rsidR="00F078CE" w:rsidRPr="009326F8" w:rsidRDefault="00F078CE" w:rsidP="006E1D28">
            <w:pPr>
              <w:widowControl/>
              <w:jc w:val="center"/>
              <w:rPr>
                <w:rFonts w:ascii="宋体" w:hAnsi="宋体" w:cs="宋体"/>
                <w:color w:val="000000"/>
                <w:kern w:val="0"/>
                <w:sz w:val="24"/>
                <w:szCs w:val="24"/>
              </w:rPr>
            </w:pPr>
            <w:r w:rsidRPr="009326F8">
              <w:rPr>
                <w:rFonts w:ascii="宋体" w:hAnsi="宋体" w:cs="宋体" w:hint="eastAsia"/>
                <w:color w:val="000000"/>
                <w:kern w:val="0"/>
                <w:sz w:val="24"/>
                <w:szCs w:val="24"/>
              </w:rPr>
              <w:t xml:space="preserve">60 </w:t>
            </w:r>
          </w:p>
        </w:tc>
      </w:tr>
    </w:tbl>
    <w:p w:rsidR="00F078CE" w:rsidRPr="009326F8" w:rsidRDefault="00F078CE" w:rsidP="00F078CE"/>
    <w:p w:rsidR="00F078CE" w:rsidRDefault="00F078CE"/>
    <w:p w:rsidR="00F078CE" w:rsidRPr="007A3DE5" w:rsidRDefault="00024978" w:rsidP="00024978">
      <w:pPr>
        <w:widowControl/>
        <w:jc w:val="left"/>
        <w:rPr>
          <w:b/>
          <w:bCs/>
          <w:color w:val="000000"/>
        </w:rPr>
      </w:pPr>
      <w:r>
        <w:rPr>
          <w:rFonts w:ascii="仿宋" w:eastAsia="仿宋" w:hAnsi="仿宋" w:cs="仿宋"/>
          <w:color w:val="000000"/>
          <w:sz w:val="30"/>
          <w:szCs w:val="30"/>
        </w:rPr>
        <w:br w:type="page"/>
      </w:r>
      <w:bookmarkStart w:id="0" w:name="_GoBack"/>
      <w:bookmarkEnd w:id="0"/>
    </w:p>
    <w:p w:rsidR="00F078CE" w:rsidRPr="00F078CE" w:rsidRDefault="00F078CE"/>
    <w:sectPr w:rsidR="00F078CE" w:rsidRPr="00F078CE" w:rsidSect="00F078CE">
      <w:pgSz w:w="11906" w:h="16838"/>
      <w:pgMar w:top="851" w:right="1418" w:bottom="794"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14CC" w:rsidRDefault="004714CC" w:rsidP="00F078CE">
      <w:r>
        <w:separator/>
      </w:r>
    </w:p>
  </w:endnote>
  <w:endnote w:type="continuationSeparator" w:id="0">
    <w:p w:rsidR="004714CC" w:rsidRDefault="004714CC" w:rsidP="00F07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14CC" w:rsidRDefault="004714CC" w:rsidP="00F078CE">
      <w:r>
        <w:separator/>
      </w:r>
    </w:p>
  </w:footnote>
  <w:footnote w:type="continuationSeparator" w:id="0">
    <w:p w:rsidR="004714CC" w:rsidRDefault="004714CC" w:rsidP="00F078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8CE"/>
    <w:rsid w:val="00024978"/>
    <w:rsid w:val="000B1051"/>
    <w:rsid w:val="000E2CF9"/>
    <w:rsid w:val="001A70BF"/>
    <w:rsid w:val="001C589E"/>
    <w:rsid w:val="002009DF"/>
    <w:rsid w:val="00212BC2"/>
    <w:rsid w:val="003C1AC1"/>
    <w:rsid w:val="003C1EFF"/>
    <w:rsid w:val="00450A10"/>
    <w:rsid w:val="004714CC"/>
    <w:rsid w:val="004A2F40"/>
    <w:rsid w:val="00554F5D"/>
    <w:rsid w:val="005B336B"/>
    <w:rsid w:val="00654F5C"/>
    <w:rsid w:val="006E1D28"/>
    <w:rsid w:val="00700B62"/>
    <w:rsid w:val="00732D2A"/>
    <w:rsid w:val="008972F6"/>
    <w:rsid w:val="009E1DC8"/>
    <w:rsid w:val="00A0364A"/>
    <w:rsid w:val="00A76684"/>
    <w:rsid w:val="00A81FD4"/>
    <w:rsid w:val="00A9366B"/>
    <w:rsid w:val="00AC32CB"/>
    <w:rsid w:val="00AE67AF"/>
    <w:rsid w:val="00BA2C20"/>
    <w:rsid w:val="00C00FCA"/>
    <w:rsid w:val="00CD4E26"/>
    <w:rsid w:val="00D31CA0"/>
    <w:rsid w:val="00D47578"/>
    <w:rsid w:val="00E3531A"/>
    <w:rsid w:val="00E526B4"/>
    <w:rsid w:val="00EA23E8"/>
    <w:rsid w:val="00F078CE"/>
    <w:rsid w:val="00F65378"/>
    <w:rsid w:val="00FA0DEB"/>
    <w:rsid w:val="00FD1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2BFFEE5-374D-49E3-A007-44CA95819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78CE"/>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078C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078CE"/>
    <w:rPr>
      <w:sz w:val="18"/>
      <w:szCs w:val="18"/>
    </w:rPr>
  </w:style>
  <w:style w:type="paragraph" w:styleId="a4">
    <w:name w:val="footer"/>
    <w:basedOn w:val="a"/>
    <w:link w:val="Char0"/>
    <w:uiPriority w:val="99"/>
    <w:unhideWhenUsed/>
    <w:rsid w:val="00F078C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078C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90</Words>
  <Characters>519</Characters>
  <Application>Microsoft Office Word</Application>
  <DocSecurity>0</DocSecurity>
  <Lines>4</Lines>
  <Paragraphs>1</Paragraphs>
  <ScaleCrop>false</ScaleCrop>
  <Company>Lenovo</Company>
  <LinksUpToDate>false</LinksUpToDate>
  <CharactersWithSpaces>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Lenvo</cp:lastModifiedBy>
  <cp:revision>29</cp:revision>
  <dcterms:created xsi:type="dcterms:W3CDTF">2019-03-20T08:15:00Z</dcterms:created>
  <dcterms:modified xsi:type="dcterms:W3CDTF">2019-03-21T10:16:00Z</dcterms:modified>
</cp:coreProperties>
</file>