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附件1：</w:t>
      </w:r>
    </w:p>
    <w:p>
      <w:pPr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sz w:val="44"/>
          <w:szCs w:val="44"/>
        </w:rPr>
        <w:t>南开大学学生会“琢玉计划”</w:t>
      </w:r>
      <w:r>
        <w:rPr>
          <w:rFonts w:hint="eastAsia" w:ascii="方正小标宋简体" w:hAnsi="仿宋" w:eastAsia="方正小标宋简体"/>
          <w:sz w:val="44"/>
          <w:szCs w:val="44"/>
        </w:rPr>
        <w:t>培训方案</w:t>
      </w:r>
    </w:p>
    <w:p>
      <w:pPr>
        <w:ind w:firstLine="640"/>
        <w:rPr>
          <w:rFonts w:hint="eastAsia"/>
        </w:rPr>
      </w:pPr>
    </w:p>
    <w:p>
      <w:pPr>
        <w:ind w:firstLine="640"/>
        <w:rPr>
          <w:b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届</w:t>
      </w:r>
      <w:r>
        <w:rPr>
          <w:rFonts w:hint="eastAsia"/>
        </w:rPr>
        <w:t>“琢玉计划”拟招收营员约</w:t>
      </w:r>
      <w:r>
        <w:t>80</w:t>
      </w:r>
      <w:r>
        <w:rPr>
          <w:rFonts w:hint="eastAsia"/>
        </w:rPr>
        <w:t>名，八里台校区与津南校区各</w:t>
      </w:r>
      <w:r>
        <w:t>40</w:t>
      </w:r>
      <w:r>
        <w:rPr>
          <w:rFonts w:hint="eastAsia"/>
        </w:rPr>
        <w:t>名左右，</w:t>
      </w:r>
      <w:r>
        <w:t>营员</w:t>
      </w:r>
      <w:r>
        <w:rPr>
          <w:rFonts w:hint="eastAsia"/>
        </w:rPr>
        <w:t>培训周期为一学年。</w:t>
      </w:r>
      <w:r>
        <w:rPr>
          <w:rFonts w:hint="eastAsia"/>
          <w:b/>
        </w:rPr>
        <w:t>入营学习培训期间，营员不作为学生会正式工作人员</w:t>
      </w:r>
      <w:r>
        <w:rPr>
          <w:rFonts w:hint="eastAsia"/>
          <w:b/>
          <w:lang w:eastAsia="zh-CN"/>
        </w:rPr>
        <w:t>，</w:t>
      </w:r>
      <w:r>
        <w:rPr>
          <w:b/>
        </w:rPr>
        <w:t>以</w:t>
      </w:r>
      <w:r>
        <w:rPr>
          <w:rFonts w:hint="eastAsia"/>
          <w:b/>
        </w:rPr>
        <w:t>学生会专项工作志愿者身份参与到学生会开展的各项工作中，</w:t>
      </w:r>
      <w:r>
        <w:rPr>
          <w:b/>
        </w:rPr>
        <w:t>并</w:t>
      </w:r>
      <w:r>
        <w:rPr>
          <w:rFonts w:hint="eastAsia"/>
          <w:b/>
        </w:rPr>
        <w:t>根据工作量、</w:t>
      </w:r>
      <w:r>
        <w:rPr>
          <w:b/>
        </w:rPr>
        <w:t>工作</w:t>
      </w:r>
      <w:r>
        <w:rPr>
          <w:rFonts w:hint="eastAsia"/>
          <w:b/>
        </w:rPr>
        <w:t>表现，</w:t>
      </w:r>
      <w:r>
        <w:rPr>
          <w:b/>
        </w:rPr>
        <w:t>获得</w:t>
      </w:r>
      <w:r>
        <w:rPr>
          <w:rFonts w:hint="eastAsia"/>
          <w:b/>
        </w:rPr>
        <w:t>志愿服务时长。</w:t>
      </w:r>
    </w:p>
    <w:p>
      <w:pPr>
        <w:ind w:left="0" w:leftChars="0" w:firstLine="0" w:firstLineChars="0"/>
        <w:rPr>
          <w:rFonts w:hint="eastAsia" w:ascii="黑体" w:hAnsi="黑体" w:eastAsia="黑体"/>
        </w:rPr>
      </w:pPr>
    </w:p>
    <w:p>
      <w:pPr>
        <w:ind w:left="640" w:leftChars="20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一、培训内容</w:t>
      </w:r>
    </w:p>
    <w:p>
      <w:pPr>
        <w:ind w:firstLine="640"/>
      </w:pPr>
      <w:r>
        <w:rPr>
          <w:rFonts w:hint="eastAsia"/>
        </w:rPr>
        <w:t>“琢玉计划”培训方案聚焦青年学生成长根本需求，以发挥学生主观能动性为重点，注重在实践中提高能力与效率，践行“服务同学、奉献南开”的宗旨。分为理论学习、业务培训、课题调研以及活动创办等四个模块。</w:t>
      </w:r>
    </w:p>
    <w:p>
      <w:pPr>
        <w:ind w:firstLine="640"/>
      </w:pPr>
      <w:r>
        <w:rPr>
          <w:rFonts w:hint="eastAsia" w:ascii="楷体" w:hAnsi="楷体" w:eastAsia="楷体"/>
        </w:rPr>
        <w:t>1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理论学习：</w:t>
      </w:r>
      <w:r>
        <w:rPr>
          <w:rFonts w:hint="eastAsia"/>
        </w:rPr>
        <w:t>邀请相关专家学者授课，提高营员的理论素养和辨析能力，铸牢理想信念，树立大公之志。具体包括马克思主义理论原著研读、当代中国马克思主义研学、红色教育与“四史”教育、南开精神教育等专题内容。</w:t>
      </w:r>
    </w:p>
    <w:p>
      <w:pPr>
        <w:ind w:firstLine="640"/>
      </w:pPr>
      <w:r>
        <w:rPr>
          <w:rFonts w:hint="eastAsia" w:ascii="楷体" w:hAnsi="楷体" w:eastAsia="楷体"/>
        </w:rPr>
        <w:t>2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业务培训：</w:t>
      </w:r>
      <w:r>
        <w:rPr>
          <w:rFonts w:hint="eastAsia"/>
        </w:rPr>
        <w:t>围绕服务意识、领导力、公文写作、宣传技能、演讲表达、社交礼仪、调研方法等方面，进行业务能力训练，提升营员综合素质。</w:t>
      </w:r>
    </w:p>
    <w:p>
      <w:pPr>
        <w:ind w:firstLine="640"/>
      </w:pPr>
      <w:r>
        <w:rPr>
          <w:rFonts w:hint="eastAsia" w:ascii="楷体" w:hAnsi="楷体" w:eastAsia="楷体"/>
        </w:rPr>
        <w:t>3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课题调研：</w:t>
      </w:r>
      <w:r>
        <w:rPr>
          <w:rFonts w:hint="eastAsia"/>
        </w:rPr>
        <w:t>围绕“基层团组织活力提升”“青年学生生涯发展指导”“青年学生社会交往支持”等重点方向，开展理论研究和科学调研，探寻和解决青年在成长过程中面临的普遍性、系统性、复杂性问题，提升营员发现问题、解决问题的能力。</w:t>
      </w:r>
    </w:p>
    <w:p>
      <w:pPr>
        <w:ind w:firstLine="640"/>
      </w:pPr>
      <w:r>
        <w:rPr>
          <w:rFonts w:hint="eastAsia" w:ascii="楷体" w:hAnsi="楷体" w:eastAsia="楷体"/>
        </w:rPr>
        <w:t>4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活动创办：</w:t>
      </w:r>
      <w:r>
        <w:rPr>
          <w:rFonts w:hint="eastAsia"/>
        </w:rPr>
        <w:t>以学生会专项工作志愿者身份，参与学代会、校领导接待日、联系服务青年协调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组会议、</w:t>
      </w:r>
      <w:r>
        <w:rPr>
          <w:rFonts w:hint="eastAsia"/>
          <w:lang w:eastAsia="zh-CN"/>
        </w:rPr>
        <w:t>“</w:t>
      </w:r>
      <w:r>
        <w:rPr>
          <w:rFonts w:hint="eastAsia"/>
        </w:rPr>
        <w:t>扬帆计划</w:t>
      </w:r>
      <w:r>
        <w:rPr>
          <w:rFonts w:hint="eastAsia"/>
          <w:lang w:eastAsia="zh-CN"/>
        </w:rPr>
        <w:t>”</w:t>
      </w:r>
      <w:r>
        <w:rPr>
          <w:rFonts w:hint="eastAsia"/>
        </w:rPr>
        <w:t>等工作的组织筹办，支持学生会日常工作运行；以工作组为单位，围绕学校青年需求，自主筹划创办服务青年的校园文化活动。</w:t>
      </w:r>
    </w:p>
    <w:p>
      <w:pPr>
        <w:ind w:left="640" w:leftChars="20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二、组织体系</w:t>
      </w:r>
    </w:p>
    <w:p>
      <w:pPr>
        <w:ind w:firstLine="640"/>
      </w:pPr>
      <w:r>
        <w:rPr>
          <w:rFonts w:hint="eastAsia"/>
        </w:rPr>
        <w:t>每期“琢玉计划”设置总负责人，由学生会主席团成员担任，负责统筹规划训练营的改革进展、把握训练营的发展方向。</w:t>
      </w:r>
    </w:p>
    <w:p>
      <w:pPr>
        <w:ind w:firstLine="640"/>
      </w:pPr>
      <w:r>
        <w:rPr>
          <w:rFonts w:hint="eastAsia"/>
        </w:rPr>
        <w:t>训练营将采取</w:t>
      </w:r>
      <w:r>
        <w:rPr>
          <w:rFonts w:hint="eastAsia"/>
          <w:b/>
        </w:rPr>
        <w:t>成长小组</w:t>
      </w:r>
      <w:r>
        <w:rPr>
          <w:rFonts w:hint="eastAsia"/>
        </w:rPr>
        <w:t>方式运营管理：</w:t>
      </w:r>
    </w:p>
    <w:p>
      <w:pPr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入营初期，将营员划分为约1</w:t>
      </w:r>
      <w:r>
        <w:t>0</w:t>
      </w:r>
      <w:r>
        <w:rPr>
          <w:rFonts w:hint="eastAsia"/>
        </w:rPr>
        <w:t>个小组，每组配有小组负责人，由学生会正式工作人员担任，具体负责训练营的人员选拔、计划实施、日常考评等工作。</w:t>
      </w:r>
    </w:p>
    <w:p>
      <w:pPr>
        <w:ind w:firstLine="640"/>
      </w:pPr>
      <w:r>
        <w:t>2.入营</w:t>
      </w:r>
      <w:r>
        <w:rPr>
          <w:rFonts w:hint="eastAsia"/>
        </w:rPr>
        <w:t>中期，在结合特长优势和个人意愿基础上，将营员划分为服务权益专项组、宣传推广专项组、综合办公专项组和组织联络专项组等四个专项工作组，实施进一步的专业化培养，提升服务能力和综合素质。</w:t>
      </w:r>
    </w:p>
    <w:p>
      <w:pPr>
        <w:ind w:left="640" w:leftChars="200"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三、考核评优</w:t>
      </w:r>
    </w:p>
    <w:p>
      <w:pPr>
        <w:ind w:firstLine="640"/>
      </w:pPr>
      <w:r>
        <w:rPr>
          <w:rFonts w:hint="eastAsia"/>
        </w:rPr>
        <w:t>建立健全完备的考核机制，为每位营员建立成长档案，记录日常表现。符合结业标准的将颁发结业证书，表现优秀的将授予“优秀营员”称号，</w:t>
      </w:r>
      <w:r>
        <w:t>并</w:t>
      </w:r>
      <w:r>
        <w:rPr>
          <w:rFonts w:hint="eastAsia"/>
        </w:rPr>
        <w:t>优先考虑担任南开大学学生会各部门正式工作人员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部门负责人。</w:t>
      </w:r>
    </w:p>
    <w:p>
      <w:pPr>
        <w:ind w:left="0" w:leftChars="0" w:firstLine="0" w:firstLineChars="0"/>
        <w:rPr>
          <w:rFonts w:ascii="方正小标宋简体" w:hAnsi="仿宋" w:eastAsia="方正小标宋简体" w:cs="仿宋"/>
          <w:sz w:val="36"/>
          <w:szCs w:val="4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NjkzMTZlMzc2OWNhOWE2MDZiMjEzOGYyM2Y5MzMifQ=="/>
  </w:docVars>
  <w:rsids>
    <w:rsidRoot w:val="00EA5B43"/>
    <w:rsid w:val="00054C8E"/>
    <w:rsid w:val="0009524C"/>
    <w:rsid w:val="00097696"/>
    <w:rsid w:val="000A55DA"/>
    <w:rsid w:val="001F3772"/>
    <w:rsid w:val="002C28A4"/>
    <w:rsid w:val="002F2FBF"/>
    <w:rsid w:val="003E2F70"/>
    <w:rsid w:val="004211E3"/>
    <w:rsid w:val="004354DA"/>
    <w:rsid w:val="00447D8C"/>
    <w:rsid w:val="00466768"/>
    <w:rsid w:val="004E5BC5"/>
    <w:rsid w:val="004F6A87"/>
    <w:rsid w:val="005322AC"/>
    <w:rsid w:val="007951BA"/>
    <w:rsid w:val="008A1FA7"/>
    <w:rsid w:val="008D266E"/>
    <w:rsid w:val="00984E5E"/>
    <w:rsid w:val="00A1171E"/>
    <w:rsid w:val="00AD5F56"/>
    <w:rsid w:val="00AF5811"/>
    <w:rsid w:val="00B209D3"/>
    <w:rsid w:val="00B62741"/>
    <w:rsid w:val="00B91ABA"/>
    <w:rsid w:val="00BC2207"/>
    <w:rsid w:val="00C16456"/>
    <w:rsid w:val="00C33C0F"/>
    <w:rsid w:val="00C66D46"/>
    <w:rsid w:val="00D37BF2"/>
    <w:rsid w:val="00D6554F"/>
    <w:rsid w:val="00D94EF1"/>
    <w:rsid w:val="00D9732C"/>
    <w:rsid w:val="00D975CF"/>
    <w:rsid w:val="00DB68FE"/>
    <w:rsid w:val="00DF004A"/>
    <w:rsid w:val="00E247C4"/>
    <w:rsid w:val="00E62627"/>
    <w:rsid w:val="00E673AB"/>
    <w:rsid w:val="00E77A7D"/>
    <w:rsid w:val="00EA5B43"/>
    <w:rsid w:val="00ED49F1"/>
    <w:rsid w:val="00EF6D08"/>
    <w:rsid w:val="00F05B2C"/>
    <w:rsid w:val="00F5221D"/>
    <w:rsid w:val="00F660E5"/>
    <w:rsid w:val="00F72850"/>
    <w:rsid w:val="00FC090A"/>
    <w:rsid w:val="06473D8B"/>
    <w:rsid w:val="0ACE05D7"/>
    <w:rsid w:val="0ADD670E"/>
    <w:rsid w:val="0BFF51B2"/>
    <w:rsid w:val="11C61A1B"/>
    <w:rsid w:val="13C20EF5"/>
    <w:rsid w:val="1A11228E"/>
    <w:rsid w:val="1ACC4407"/>
    <w:rsid w:val="1AF51BB0"/>
    <w:rsid w:val="1B5E001D"/>
    <w:rsid w:val="1CF163A7"/>
    <w:rsid w:val="1D183933"/>
    <w:rsid w:val="1DC87107"/>
    <w:rsid w:val="21134B3E"/>
    <w:rsid w:val="246B6A3F"/>
    <w:rsid w:val="255816B9"/>
    <w:rsid w:val="25DF1492"/>
    <w:rsid w:val="279A7D67"/>
    <w:rsid w:val="2BAD5B8F"/>
    <w:rsid w:val="2D0637A8"/>
    <w:rsid w:val="30647164"/>
    <w:rsid w:val="349F4C0E"/>
    <w:rsid w:val="37076A9B"/>
    <w:rsid w:val="3CB74ABF"/>
    <w:rsid w:val="3DD1395F"/>
    <w:rsid w:val="3F7B6278"/>
    <w:rsid w:val="41D81760"/>
    <w:rsid w:val="429531AD"/>
    <w:rsid w:val="42BA7B01"/>
    <w:rsid w:val="43010842"/>
    <w:rsid w:val="44332C7D"/>
    <w:rsid w:val="45595B61"/>
    <w:rsid w:val="455C4456"/>
    <w:rsid w:val="47F33E07"/>
    <w:rsid w:val="48174664"/>
    <w:rsid w:val="489D2DBB"/>
    <w:rsid w:val="49AD34D2"/>
    <w:rsid w:val="4D950505"/>
    <w:rsid w:val="4F521DE9"/>
    <w:rsid w:val="502B33A2"/>
    <w:rsid w:val="51FF0643"/>
    <w:rsid w:val="52833022"/>
    <w:rsid w:val="52D90F86"/>
    <w:rsid w:val="53120E72"/>
    <w:rsid w:val="53373E0C"/>
    <w:rsid w:val="54774E08"/>
    <w:rsid w:val="54972DB4"/>
    <w:rsid w:val="56075D18"/>
    <w:rsid w:val="57007337"/>
    <w:rsid w:val="58A601D3"/>
    <w:rsid w:val="58DE5456"/>
    <w:rsid w:val="5B24736C"/>
    <w:rsid w:val="5EB822A5"/>
    <w:rsid w:val="5EC025F3"/>
    <w:rsid w:val="5F3C4C84"/>
    <w:rsid w:val="5FF11F12"/>
    <w:rsid w:val="640B3460"/>
    <w:rsid w:val="650A75D2"/>
    <w:rsid w:val="66B21372"/>
    <w:rsid w:val="674A3201"/>
    <w:rsid w:val="68242759"/>
    <w:rsid w:val="68967FCC"/>
    <w:rsid w:val="6B460C38"/>
    <w:rsid w:val="6B99345E"/>
    <w:rsid w:val="6BB34520"/>
    <w:rsid w:val="6C57134F"/>
    <w:rsid w:val="6D226F4A"/>
    <w:rsid w:val="6E3A4A84"/>
    <w:rsid w:val="6E4F6056"/>
    <w:rsid w:val="6EC9405A"/>
    <w:rsid w:val="702F4391"/>
    <w:rsid w:val="707A1AB0"/>
    <w:rsid w:val="70AC166A"/>
    <w:rsid w:val="71867FE1"/>
    <w:rsid w:val="758D5DE2"/>
    <w:rsid w:val="76595CC4"/>
    <w:rsid w:val="7C7F3FAA"/>
    <w:rsid w:val="7DAB574D"/>
    <w:rsid w:val="7DD81BC4"/>
    <w:rsid w:val="7F2533D4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南开大学团委</Company>
  <Pages>11</Pages>
  <Words>533</Words>
  <Characters>3043</Characters>
  <Lines>25</Lines>
  <Paragraphs>7</Paragraphs>
  <TotalTime>77</TotalTime>
  <ScaleCrop>false</ScaleCrop>
  <LinksUpToDate>false</LinksUpToDate>
  <CharactersWithSpaces>3569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2023-10-31T02:27:00Z</dcterms:created>
  <dc:creator>李天驰</dc:creator>
  <cp:lastModifiedBy>刘伟（物理）</cp:lastModifiedBy>
  <dcterms:modified xsi:type="dcterms:W3CDTF">2023-11-10T06:57:31Z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AA67B39E58AA4EA4A9C4F9185AEFA19F_13</vt:lpwstr>
  </property>
</Properties>
</file>