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</w:pPr>
      <w:r>
        <w:rPr>
          <w:sz w:val="28"/>
          <w:szCs w:val="28"/>
          <w:u w:val="single"/>
        </w:rPr>
        <w:t>请根据模板（黑色字体为表格，红色字体为需要填写的内容）填入本宿舍的实际内容，</w:t>
      </w:r>
      <w:r>
        <w:rPr>
          <w:b/>
          <w:sz w:val="28"/>
          <w:szCs w:val="28"/>
          <w:u w:val="single"/>
        </w:rPr>
        <w:t>保证格式、字体等不变，填入的获奖情况等内容请写明详细全称</w:t>
      </w:r>
      <w:r>
        <w:rPr>
          <w:sz w:val="28"/>
          <w:szCs w:val="28"/>
          <w:u w:val="single"/>
        </w:rPr>
        <w:t>。</w:t>
      </w:r>
    </w:p>
    <w:p>
      <w:pPr>
        <w:jc w:val="center"/>
      </w:pPr>
      <w:r>
        <w:rPr>
          <w:b/>
          <w:sz w:val="36"/>
          <w:szCs w:val="36"/>
        </w:rPr>
        <w:t>南开大学文明宿舍申报表</w:t>
      </w:r>
    </w:p>
    <w:tbl>
      <w:tblPr>
        <w:tblStyle w:val="4"/>
        <w:tblW w:w="9960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6"/>
        <w:gridCol w:w="2595"/>
        <w:gridCol w:w="1620"/>
        <w:gridCol w:w="41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21宿1门304室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院(系/所)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rFonts w:hint="eastAsia"/>
                <w:color w:val="FF0000"/>
                <w:sz w:val="30"/>
                <w:szCs w:val="30"/>
                <w:lang w:val="en-US" w:eastAsia="zh-CN"/>
              </w:rPr>
              <w:t>化学</w:t>
            </w:r>
            <w:r>
              <w:rPr>
                <w:color w:val="FF0000"/>
                <w:sz w:val="30"/>
                <w:szCs w:val="30"/>
              </w:rPr>
              <w:t>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201</w:t>
            </w:r>
            <w:r>
              <w:rPr>
                <w:rFonts w:hint="eastAsia"/>
                <w:color w:val="FF0000"/>
                <w:sz w:val="30"/>
                <w:szCs w:val="30"/>
                <w:lang w:val="en-US" w:eastAsia="zh-CN"/>
              </w:rPr>
              <w:t>9</w:t>
            </w:r>
            <w:r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Cs/>
                <w:color w:val="FF0000"/>
                <w:sz w:val="30"/>
                <w:szCs w:val="30"/>
              </w:rPr>
            </w:pPr>
            <w:r>
              <w:rPr>
                <w:bCs/>
                <w:color w:val="FF0000"/>
                <w:sz w:val="30"/>
                <w:szCs w:val="30"/>
              </w:rPr>
              <w:t>本  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  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三：1512728     李  四：1512729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五：1512736     赵  六：1512749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/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三：获南开大学综合三等奖学金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四：获南开大学综合三等奖学金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六：获南开大学综合二等奖学金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香港福慧基金会奖学金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（非毕业生填写上一学年学术研究情况）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三：参与南开大学第十五届百项工程——当代大学生就业意识偏差之研究，并获得三等奖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五：参与南开大学第十五届百项工程——当代大学生就业意识偏差之研究，并获得三等奖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在《社区》杂志第3期发表文章《当代大学生求职意愿研究》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六：参与南开大学第十五届百项工程——《农村留守家庭家庭调查分析——对江西和湖北两地留守家庭情况的比较分析》，并获得三等奖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/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四：获南开大学201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8</w:t>
            </w:r>
            <w:r>
              <w:rPr>
                <w:rFonts w:ascii="宋体" w:hAnsi="宋体"/>
                <w:color w:val="FF0000"/>
                <w:sz w:val="24"/>
              </w:rPr>
              <w:t>年田径运动会女子400米比赛第二名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 六：获南开大学三好学生</w:t>
            </w:r>
          </w:p>
          <w:p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南开大学团委优秀学生干部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年度“五四论文”优秀奖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四：获南开大学周恩来政府管理学院20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19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年度“五四论文”三等奖</w:t>
            </w:r>
          </w:p>
          <w:p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第十六届“挑战杯”优秀志愿者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年度“五四论文”三等奖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天津市千名优秀毕业生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四：获南开大学周恩来政府管理学院20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20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五：第十七届“挑战杯”优秀志愿者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三：预备党员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四：预备党员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六：预备党员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（非毕业生填写上一学年活动情况）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12月10日，宿舍全体成员到天津市津南区葛沽镇西关村进行《天津城市化进程中少数民族文化权利的法律保护研究》调研活动；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张  三：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9月任恩来团校策划部主任。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7月参与南开大学学生暑期文化科技卫生“三下乡”社会实践团队，赴河北省临漳县暑期实践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1月-2月在国美电器集团人力资源部实习</w:t>
            </w:r>
          </w:p>
          <w:p>
            <w:pPr>
              <w:ind w:firstLine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8月-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9月在天津市和平区卫生局人事科实习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11月17日参加社团义工联合会成立开幕暨《爱不在荒芜》大型主题晚会演出，并担任话剧女主角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1月14日-20日代表社会学系参加中韩大学（南开大学与忠南大学）交流会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3月 参加国家社会科学规划基金项目：社会转型期社会歧视问题研究的调查施测工作</w:t>
            </w:r>
          </w:p>
          <w:p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9月任南开大学三农学社宣传部长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6月任南开大学报记者团记者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六：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9月任三农学社文化部部长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三：如家酒店连锁20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color w:val="FF0000"/>
                <w:sz w:val="24"/>
              </w:rPr>
              <w:t>年管理培训生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四：考入南开大学周恩来政府管理学院行政管理专业（成绩第三）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五：比利时鲁汶大学 社会政策专业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六：考入南开大学经济学院世界经济专业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3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符合特色宿舍类型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学习</w:t>
            </w:r>
            <w:r>
              <w:rPr>
                <w:rFonts w:hint="eastAsia"/>
                <w:color w:val="FF0000"/>
                <w:sz w:val="24"/>
              </w:rPr>
              <w:t>型√</w:t>
            </w:r>
            <w:r>
              <w:rPr>
                <w:color w:val="FF0000"/>
                <w:sz w:val="24"/>
              </w:rPr>
              <w:t xml:space="preserve">               实践型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>
              <w:rPr>
                <w:color w:val="FF0000"/>
                <w:sz w:val="24"/>
              </w:rPr>
              <w:t xml:space="preserve">                           研究生科研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  <w:p>
            <w:pPr>
              <w:ind w:right="960"/>
              <w:rPr>
                <w:color w:val="FF0000"/>
                <w:sz w:val="24"/>
              </w:rPr>
            </w:pPr>
          </w:p>
          <w:p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读研型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>
              <w:rPr>
                <w:color w:val="FF0000"/>
                <w:sz w:val="24"/>
              </w:rPr>
              <w:t xml:space="preserve">                体魄健康型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  <w:p>
            <w:pPr>
              <w:ind w:right="960"/>
              <w:rPr>
                <w:color w:val="FF0000"/>
                <w:sz w:val="24"/>
              </w:rPr>
            </w:pPr>
          </w:p>
          <w:p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党员型</w:t>
            </w:r>
            <w:r>
              <w:rPr>
                <w:rFonts w:hint="eastAsia"/>
                <w:color w:val="FF0000"/>
                <w:sz w:val="24"/>
              </w:rPr>
              <w:t>√</w:t>
            </w:r>
            <w:r>
              <w:rPr>
                <w:color w:val="FF0000"/>
                <w:sz w:val="24"/>
              </w:rPr>
              <w:t xml:space="preserve">                卫生标兵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3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30"/>
                <w:szCs w:val="30"/>
              </w:rPr>
              <w:t>院（系、所）意见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>
      <w:pPr>
        <w:jc w:val="left"/>
      </w:pPr>
      <w:r>
        <w:rPr>
          <w:sz w:val="28"/>
          <w:szCs w:val="28"/>
        </w:rPr>
        <w:t>注：表格内相关信息可另附文字说明。</w:t>
      </w:r>
    </w:p>
    <w:sectPr>
      <w:pgSz w:w="11906" w:h="16838"/>
      <w:pgMar w:top="284" w:right="849" w:bottom="568" w:left="1134" w:header="720" w:footer="720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rsids>
    <w:rsidRoot w:val="00A149E1"/>
    <w:rsid w:val="000C2C67"/>
    <w:rsid w:val="00744742"/>
    <w:rsid w:val="007A3127"/>
    <w:rsid w:val="00805B07"/>
    <w:rsid w:val="008A4AA2"/>
    <w:rsid w:val="008B47B5"/>
    <w:rsid w:val="008E4709"/>
    <w:rsid w:val="00A030C2"/>
    <w:rsid w:val="00A149E1"/>
    <w:rsid w:val="00A23761"/>
    <w:rsid w:val="00A35803"/>
    <w:rsid w:val="00B17D42"/>
    <w:rsid w:val="00B9381F"/>
    <w:rsid w:val="00C17E30"/>
    <w:rsid w:val="00C43A4A"/>
    <w:rsid w:val="00DA5171"/>
    <w:rsid w:val="00E04DB3"/>
    <w:rsid w:val="00EA4A1A"/>
    <w:rsid w:val="00F756A5"/>
    <w:rsid w:val="00FD3643"/>
    <w:rsid w:val="164A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autoSpaceDN w:val="0"/>
      <w:jc w:val="both"/>
      <w:textAlignment w:val="baseline"/>
    </w:pPr>
    <w:rPr>
      <w:rFonts w:ascii="Times New Roman" w:hAnsi="Times New Roman" w:eastAsia="宋体" w:cs="Times New Roman"/>
      <w:kern w:val="3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qFormat/>
    <w:uiPriority w:val="0"/>
    <w:rPr>
      <w:kern w:val="3"/>
      <w:sz w:val="18"/>
      <w:szCs w:val="18"/>
    </w:rPr>
  </w:style>
  <w:style w:type="character" w:customStyle="1" w:styleId="7">
    <w:name w:val="页脚 Char"/>
    <w:basedOn w:val="5"/>
    <w:qFormat/>
    <w:uiPriority w:val="0"/>
    <w:rPr>
      <w:kern w:val="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1716</Characters>
  <Lines>14</Lines>
  <Paragraphs>4</Paragraphs>
  <TotalTime>34</TotalTime>
  <ScaleCrop>false</ScaleCrop>
  <LinksUpToDate>false</LinksUpToDate>
  <CharactersWithSpaces>2013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2017-04-19T02:16:00Z</dcterms:created>
  <dc:creator>a</dc:creator>
  <cp:lastModifiedBy>法茹克·热夏提</cp:lastModifiedBy>
  <dcterms:modified xsi:type="dcterms:W3CDTF">2021-05-07T06:31:57Z</dcterms:modified>
  <dc:title>南开大学特色宿舍申报表——           宿舍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