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24E2B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黑体" w:cs="宋体"/>
          <w:sz w:val="32"/>
          <w:szCs w:val="32"/>
        </w:rPr>
      </w:pPr>
      <w:r>
        <w:rPr>
          <w:rFonts w:hint="eastAsia" w:ascii="Times New Roman" w:hAnsi="Times New Roman" w:eastAsia="黑体" w:cs="宋体"/>
          <w:sz w:val="32"/>
          <w:szCs w:val="32"/>
        </w:rPr>
        <w:t>附件3</w:t>
      </w:r>
    </w:p>
    <w:p w14:paraId="4B4AAAB3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小标宋_GBK" w:cs="宋体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宋体"/>
          <w:sz w:val="44"/>
          <w:szCs w:val="44"/>
        </w:rPr>
        <w:t>南开大学第八届“校长杯”</w:t>
      </w:r>
      <w:r>
        <w:rPr>
          <w:rFonts w:hint="eastAsia" w:ascii="Times New Roman" w:hAnsi="Times New Roman" w:eastAsia="方正小标宋_GBK" w:cs="宋体"/>
          <w:sz w:val="44"/>
          <w:szCs w:val="44"/>
          <w:lang w:val="en-US" w:eastAsia="zh-CN"/>
        </w:rPr>
        <w:t>创新创业大赛</w:t>
      </w:r>
    </w:p>
    <w:p w14:paraId="5C6606FE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小标宋_GBK" w:cs="宋体"/>
          <w:sz w:val="44"/>
          <w:szCs w:val="44"/>
        </w:rPr>
      </w:pPr>
      <w:r>
        <w:rPr>
          <w:rFonts w:hint="eastAsia" w:ascii="Times New Roman" w:hAnsi="Times New Roman" w:eastAsia="方正小标宋_GBK" w:cs="宋体"/>
          <w:sz w:val="44"/>
          <w:szCs w:val="44"/>
        </w:rPr>
        <w:t>“人工智能+”应用专项赛参赛说明</w:t>
      </w:r>
    </w:p>
    <w:p w14:paraId="5F5DA89F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方正小标宋_GBK" w:cs="宋体"/>
          <w:sz w:val="32"/>
          <w:szCs w:val="32"/>
        </w:rPr>
      </w:pPr>
    </w:p>
    <w:p w14:paraId="4F802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一、参赛对象</w:t>
      </w:r>
    </w:p>
    <w:p w14:paraId="25E9C2E1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2026年6月1日以前正式注册的我校在校本科生、硕士研究生和博士研究生（均不含在职研究生）均可申报作品参赛，以个人或团队形式参赛均可，每个团队不超过10人（含作品申报者），每件作品可由不超过3名教师指导完成，其中学工辅导员队伍人数原则上不超过1人。按照学历最高的参赛成员划分至本科组、硕士组和博士组分开评审，可以跨专业、跨学校、跨地域组队。参赛人员年龄在40周岁以下，即1986年6月1日（含）以后出生。</w:t>
      </w:r>
    </w:p>
    <w:p w14:paraId="3DC9E1DA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本校硕博连读生（直博生）若在2026年6月1日以前未通过博士资格考试的，按硕士生学历申报作品，若通过，则按博士生学历申报作品。没有实行资格考试制度的学院，按照前两年为硕士、后续为博士学历申报作品。本硕博连读生，按照四年、二年及后续分别对应本、硕、博申报。</w:t>
      </w:r>
    </w:p>
    <w:p w14:paraId="0B07D49B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鼓励支持中外青年联合组队参赛。鼓励具有国外普通高等院校学籍的在读学生（主要指有国外学籍的外籍学生及中国籍海外留学生）和国内满足参赛资格的学生（包括外籍来华留学生），联合组队共同报送作品。相关要求参照上述内容。</w:t>
      </w:r>
    </w:p>
    <w:p w14:paraId="62645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二、赛道介绍</w:t>
      </w:r>
    </w:p>
    <w:p w14:paraId="52BCF77E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本赛道鼓励广大参赛者既瞄准国家重大战略需求与科技前沿问题，又从保障和改善民生、为人民创造美好生活的需要出发，充分利用自身所学所长，助力人工智能技术与各行业深度融合的“人工智能+”向纵深发展（以下研究方向供参赛学生参考）。</w:t>
      </w:r>
    </w:p>
    <w:p w14:paraId="52F65E4E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1. 人工智能+农业发展</w:t>
      </w:r>
    </w:p>
    <w:p w14:paraId="508CBC3D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2. 人工智能+工业制造</w:t>
      </w:r>
    </w:p>
    <w:p w14:paraId="421E4B33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3. 人工智能+医疗健康</w:t>
      </w:r>
    </w:p>
    <w:p w14:paraId="1F37B19B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4. 人工智能+教育教学</w:t>
      </w:r>
    </w:p>
    <w:p w14:paraId="36A54520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5. 人工智能+交通运输</w:t>
      </w:r>
    </w:p>
    <w:p w14:paraId="7D59B0D7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6. 人工智能+环境保护</w:t>
      </w:r>
    </w:p>
    <w:p w14:paraId="74E22E99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7. 人工智能+政务管理</w:t>
      </w:r>
    </w:p>
    <w:p w14:paraId="2422A596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8. 人工智能+文化旅游</w:t>
      </w:r>
    </w:p>
    <w:p w14:paraId="3139EC89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9. 人工智能+其他综合领域</w:t>
      </w:r>
    </w:p>
    <w:p w14:paraId="64CAC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三、赛事要求</w:t>
      </w:r>
    </w:p>
    <w:p w14:paraId="2F984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1.</w:t>
      </w:r>
      <w:r>
        <w:rPr>
          <w:rFonts w:hint="eastAsia" w:ascii="Times New Roman" w:hAnsi="Times New Roman" w:eastAsia="仿宋" w:cs="宋体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宋体"/>
          <w:sz w:val="32"/>
          <w:szCs w:val="32"/>
        </w:rPr>
        <w:t>同一作品不得同时参加本届创新赛、创业赛，毕业设计和课程设计（论文）、学年论文和学位论文、国际竞赛中获奖的作品、获国家级奖励成果（含共青团中央、中国科协、教育部、中国社会科学院、全国学联参与举办的其</w:t>
      </w:r>
      <w:r>
        <w:rPr>
          <w:rFonts w:hint="eastAsia" w:ascii="Times New Roman" w:hAnsi="Times New Roman" w:eastAsia="仿宋" w:cs="宋体"/>
          <w:sz w:val="32"/>
          <w:szCs w:val="32"/>
          <w:lang w:val="en-US" w:eastAsia="zh-CN"/>
        </w:rPr>
        <w:t>他</w:t>
      </w:r>
      <w:r>
        <w:rPr>
          <w:rFonts w:hint="eastAsia" w:ascii="Times New Roman" w:hAnsi="Times New Roman" w:eastAsia="仿宋" w:cs="宋体"/>
          <w:sz w:val="32"/>
          <w:szCs w:val="32"/>
        </w:rPr>
        <w:t>全国性竞赛的获奖作品）等均不在申报范围之列。</w:t>
      </w:r>
    </w:p>
    <w:p w14:paraId="66E1D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2.</w:t>
      </w:r>
      <w:r>
        <w:rPr>
          <w:rFonts w:hint="eastAsia" w:ascii="Times New Roman" w:hAnsi="Times New Roman" w:eastAsia="仿宋" w:cs="宋体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宋体"/>
          <w:sz w:val="32"/>
          <w:szCs w:val="32"/>
        </w:rPr>
        <w:t>参赛人员要做到诚实守信，学风端正，无品行不端行为记录，无违法违纪受处分记录。参赛申报作品必须为团队成员独立原创，不存在抄袭、剽窃他人作品行为，不侵犯第三方知识产权或其他权利，禁止使用第三人作品参赛，</w:t>
      </w:r>
      <w:r>
        <w:rPr>
          <w:rFonts w:hint="eastAsia" w:ascii="Times New Roman" w:hAnsi="Times New Roman" w:eastAsia="仿宋" w:cs="宋体"/>
          <w:b/>
          <w:bCs/>
          <w:sz w:val="32"/>
          <w:szCs w:val="32"/>
        </w:rPr>
        <w:t>禁止使用</w:t>
      </w:r>
      <w:r>
        <w:rPr>
          <w:rFonts w:ascii="Times New Roman" w:hAnsi="Times New Roman" w:eastAsia="仿宋" w:cs="宋体"/>
          <w:b/>
          <w:bCs/>
          <w:sz w:val="32"/>
          <w:szCs w:val="32"/>
        </w:rPr>
        <w:t>AI</w:t>
      </w:r>
      <w:r>
        <w:rPr>
          <w:rFonts w:hint="eastAsia" w:ascii="Times New Roman" w:hAnsi="Times New Roman" w:eastAsia="仿宋" w:cs="宋体"/>
          <w:b/>
          <w:bCs/>
          <w:sz w:val="32"/>
          <w:szCs w:val="32"/>
        </w:rPr>
        <w:t>工具代写</w:t>
      </w:r>
      <w:r>
        <w:rPr>
          <w:rFonts w:hint="eastAsia" w:ascii="Times New Roman" w:hAnsi="Times New Roman" w:eastAsia="仿宋" w:cs="宋体"/>
          <w:sz w:val="32"/>
          <w:szCs w:val="32"/>
        </w:rPr>
        <w:t>。</w:t>
      </w:r>
    </w:p>
    <w:p w14:paraId="348B0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3.</w:t>
      </w:r>
      <w:r>
        <w:rPr>
          <w:rFonts w:hint="eastAsia" w:ascii="Times New Roman" w:hAnsi="Times New Roman" w:eastAsia="仿宋" w:cs="宋体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宋体"/>
          <w:sz w:val="32"/>
          <w:szCs w:val="32"/>
        </w:rPr>
        <w:t>每件作品仅可由1个学院推报，学院在推报前要对参赛团队成员及作品进行相关资格审查。各学院申报作品总数不限，参赛学生每人限主持1件、参与不超过2件作品。</w:t>
      </w:r>
    </w:p>
    <w:p w14:paraId="542A1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4.</w:t>
      </w:r>
      <w:r>
        <w:rPr>
          <w:rFonts w:hint="eastAsia" w:ascii="Times New Roman" w:hAnsi="Times New Roman" w:eastAsia="仿宋" w:cs="宋体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Times New Roman" w:hAnsi="Times New Roman" w:eastAsia="仿宋" w:cs="宋体"/>
          <w:sz w:val="32"/>
          <w:szCs w:val="32"/>
        </w:rPr>
        <w:t>参赛作品涉及下列内容时,必须由申报者提供有关部门的证明材料，否则不予评审。</w:t>
      </w:r>
    </w:p>
    <w:p w14:paraId="7992E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（1）动植物新品种的发现或培育，必须有省级以上农科部门或科研院所开具证明。</w:t>
      </w:r>
    </w:p>
    <w:p w14:paraId="1B240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（2）对国家保护动植物的研究，必须有省级以上林业部门开具证明，证明该项研究的过程中未产生对所研究的动植物繁衍、生长不利的影响。</w:t>
      </w:r>
    </w:p>
    <w:p w14:paraId="62EE7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（3）新药物的研究必须有卫生行政部门授权机构的鉴定证明。</w:t>
      </w:r>
    </w:p>
    <w:p w14:paraId="1BBAC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（4）医疗卫生研究必须通过专家鉴定，并最好附有在公开发行的专业性杂志上发表过的文章。</w:t>
      </w:r>
    </w:p>
    <w:p w14:paraId="39D14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（5）涉及燃气用具等与人民生命财产安全有关用具的研究，须有国家相应行政部门授权机构的认定证明。</w:t>
      </w:r>
    </w:p>
    <w:p w14:paraId="1D3BB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四、作品形式</w:t>
      </w:r>
    </w:p>
    <w:p w14:paraId="77D53C45">
      <w:pPr>
        <w:keepNext w:val="0"/>
        <w:keepLines w:val="0"/>
        <w:pageBreakBefore w:val="0"/>
        <w:widowControl w:val="0"/>
        <w:tabs>
          <w:tab w:val="left" w:pos="5873"/>
          <w:tab w:val="center" w:pos="154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" w:cs="宋体"/>
          <w:sz w:val="32"/>
          <w:szCs w:val="32"/>
        </w:rPr>
      </w:pPr>
      <w:r>
        <w:rPr>
          <w:rFonts w:hint="eastAsia" w:ascii="Times New Roman" w:hAnsi="Times New Roman" w:eastAsia="仿宋" w:cs="宋体"/>
          <w:sz w:val="32"/>
          <w:szCs w:val="32"/>
        </w:rPr>
        <w:t>需提交项目介绍和展示材料、佐证材料等。作品（实物或者技术）须能通过视频或图文形式全方位展现。</w:t>
      </w:r>
    </w:p>
    <w:sectPr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26DE1F-BB95-48CB-B8DD-F63DE0E3FBF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54E97A9-A19F-46A6-A1E0-5091C213CB3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DB6EBC9-E894-414E-B57D-CECF567D16A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281744A-6392-4B66-8A97-F6AF429012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34C51AF-BF46-46F6-8959-527543C5FB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A3D4682-AE88-4973-BB23-911E57263A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170E7A4-7D7E-42BE-86F7-B079EA818CC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94F17606-54B7-4D98-8004-52F9CB46866B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0CEB96F2-2010-4BBC-9943-7989965C9D0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50923B8-BF60-47BA-AA9A-665B674E8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TrueTypeFonts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1C4"/>
    <w:rsid w:val="00235E3B"/>
    <w:rsid w:val="00501537"/>
    <w:rsid w:val="006951C4"/>
    <w:rsid w:val="00F043FC"/>
    <w:rsid w:val="1B160324"/>
    <w:rsid w:val="1CFB3339"/>
    <w:rsid w:val="2A737CF3"/>
    <w:rsid w:val="30AE0FB0"/>
    <w:rsid w:val="36D9237F"/>
    <w:rsid w:val="39495F88"/>
    <w:rsid w:val="72F4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1293</Words>
  <Characters>1318</Characters>
  <Lines>9</Lines>
  <Paragraphs>2</Paragraphs>
  <TotalTime>5</TotalTime>
  <ScaleCrop>false</ScaleCrop>
  <LinksUpToDate>false</LinksUpToDate>
  <CharactersWithSpaces>1327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2026-03-02T07:48:00Z</dcterms:created>
  <dc:creator>28922</dc:creator>
  <cp:lastModifiedBy>张显婧</cp:lastModifiedBy>
  <dcterms:modified xsi:type="dcterms:W3CDTF">2026-03-03T08:09:36Z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99F4CC7DC4DD4EB78A96AFD212ADC47B_12</vt:lpwstr>
  </property>
  <property fmtid="{D5CDD505-2E9C-101B-9397-08002B2CF9AE}" pid="4" name="KSOTemplateDocerSaveRecord">
    <vt:lpwstr>eyJoZGlkIjoiMjJkODQ1ZTIzNWRjYzE5MmFkYmVhNzMzZWVhZTlhOTgiLCJ1c2VySWQiOiIyODE2MDMwNDMifQ==</vt:lpwstr>
  </property>
</Properties>
</file>